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62E2">
      <w:pPr>
        <w:pStyle w:val="1"/>
      </w:pPr>
      <w:r>
        <w:rPr>
          <w:rStyle w:val="a4"/>
        </w:rPr>
        <w:t>Постановление Правительства РФ от 5 декабря 2014 г. N 1321</w:t>
      </w:r>
      <w:r>
        <w:rPr>
          <w:rStyle w:val="a4"/>
        </w:rPr>
        <w:br/>
        <w:t>"Об установлении величины прожиточного минимума на душу населения и по основным социально-демографическим группам населения</w:t>
      </w:r>
      <w:r>
        <w:rPr>
          <w:rStyle w:val="a4"/>
        </w:rPr>
        <w:t xml:space="preserve"> в целом по Российской Федерации за III квартал 2014 г."</w:t>
      </w:r>
    </w:p>
    <w:p w:rsidR="00000000" w:rsidRDefault="008E62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E62E2">
      <w:pPr>
        <w:pStyle w:val="afa"/>
      </w:pPr>
      <w:bookmarkStart w:id="0" w:name="sub_919207856"/>
      <w:r>
        <w:t xml:space="preserve">О величине прожиточного минимума </w:t>
      </w:r>
      <w:proofErr w:type="gramStart"/>
      <w:r>
        <w:t>см</w:t>
      </w:r>
      <w:proofErr w:type="gramEnd"/>
      <w:r>
        <w:t xml:space="preserve">. </w:t>
      </w:r>
      <w:r>
        <w:rPr>
          <w:rStyle w:val="a4"/>
        </w:rPr>
        <w:t>справку</w:t>
      </w:r>
    </w:p>
    <w:bookmarkEnd w:id="0"/>
    <w:p w:rsidR="00000000" w:rsidRDefault="008E62E2">
      <w:r>
        <w:t xml:space="preserve">В соответствии с </w:t>
      </w:r>
      <w:r>
        <w:rPr>
          <w:rStyle w:val="a4"/>
        </w:rPr>
        <w:t>пунктом 2 статьи 4</w:t>
      </w:r>
      <w:r>
        <w:t xml:space="preserve"> Федерального закона "О прожиточном минимуме в Российской Федерации" Правительство Российской Федерации постановляет:</w:t>
      </w:r>
    </w:p>
    <w:p w:rsidR="00000000" w:rsidRDefault="008E62E2">
      <w:bookmarkStart w:id="1" w:name="sub_1"/>
      <w:r>
        <w:t>1. Установить величину прожиточного минимума в целом по Российской Федерации за III квартал 2014 г. на душу населения 8086 рублей, дл</w:t>
      </w:r>
      <w:r>
        <w:t>я трудоспособного населения - 8731 рубль, пенсионеров - 6656 рублей, детей - 7738 рублей.</w:t>
      </w:r>
    </w:p>
    <w:p w:rsidR="00000000" w:rsidRDefault="008E62E2">
      <w:bookmarkStart w:id="2" w:name="sub_2"/>
      <w:bookmarkEnd w:id="1"/>
      <w:r>
        <w:t>2. Федеральной службе государственной статистики обеспечить официальную публикацию сведений о величине прожиточного минимума, установленной настоящим постан</w:t>
      </w:r>
      <w:r>
        <w:t>овлением.</w:t>
      </w:r>
    </w:p>
    <w:bookmarkEnd w:id="2"/>
    <w:p w:rsidR="00000000" w:rsidRDefault="008E62E2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8E62E2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E62E2" w:rsidRDefault="008E62E2">
            <w:pPr>
              <w:pStyle w:val="afff"/>
              <w:rPr>
                <w:rFonts w:eastAsiaTheme="minorEastAsia"/>
              </w:rPr>
            </w:pPr>
            <w:r w:rsidRPr="008E62E2">
              <w:rPr>
                <w:rFonts w:eastAsiaTheme="minorEastAsia"/>
              </w:rPr>
              <w:t>Председатель Правительства</w:t>
            </w:r>
            <w:r w:rsidRPr="008E62E2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E62E2" w:rsidRDefault="008E62E2">
            <w:pPr>
              <w:pStyle w:val="aff6"/>
              <w:jc w:val="right"/>
              <w:rPr>
                <w:rFonts w:eastAsiaTheme="minorEastAsia"/>
              </w:rPr>
            </w:pPr>
            <w:r w:rsidRPr="008E62E2">
              <w:rPr>
                <w:rFonts w:eastAsiaTheme="minorEastAsia"/>
              </w:rPr>
              <w:t>Д. Медведев</w:t>
            </w:r>
          </w:p>
        </w:tc>
      </w:tr>
    </w:tbl>
    <w:p w:rsidR="008E62E2" w:rsidRDefault="008E62E2"/>
    <w:sectPr w:rsidR="008E62E2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093"/>
    <w:rsid w:val="00127093"/>
    <w:rsid w:val="008E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НПП "Гарант-Сервис"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2014-12-22T06:16:00Z</dcterms:created>
  <dcterms:modified xsi:type="dcterms:W3CDTF">2014-12-22T06:16:00Z</dcterms:modified>
</cp:coreProperties>
</file>