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BC5">
      <w:pPr>
        <w:pStyle w:val="1"/>
      </w:pPr>
      <w:r>
        <w:rPr>
          <w:rStyle w:val="a4"/>
        </w:rPr>
        <w:t>Постановление Верховного Суда РФ от 5 ноября 2014 г. N 14-АД14-8</w:t>
      </w:r>
    </w:p>
    <w:p w:rsidR="00000000" w:rsidRDefault="001B1BC5"/>
    <w:p w:rsidR="00000000" w:rsidRDefault="001B1BC5">
      <w:r>
        <w:t>Судья Верховного Суда Российской Федерации Никифоров С.Б.,</w:t>
      </w:r>
    </w:p>
    <w:p w:rsidR="00000000" w:rsidRDefault="001B1BC5">
      <w:proofErr w:type="gramStart"/>
      <w:r>
        <w:t>рассмотрев жалобу ... крестьянского (фермерского) хозяйства Онучака А.В. на постановление мирового судьи судебного участка N 3 Лискинского района Воронежской области от 13 ноября 2013 г., решение судьи Лискинского районного суда Воронежской области от 10 д</w:t>
      </w:r>
      <w:r>
        <w:t>екабря 2013 г. и постановление заместителя председателя Воронежского областного суда от 17 марта 2014 г., вынесенные в отношении Онучака А.В. по делу об административном правонарушении</w:t>
      </w:r>
      <w:proofErr w:type="gramEnd"/>
      <w:r>
        <w:t xml:space="preserve">, </w:t>
      </w:r>
      <w:proofErr w:type="gramStart"/>
      <w:r>
        <w:t>предусмотренном</w:t>
      </w:r>
      <w:proofErr w:type="gramEnd"/>
      <w:r>
        <w:t xml:space="preserve"> </w:t>
      </w:r>
      <w:r>
        <w:rPr>
          <w:rStyle w:val="a4"/>
        </w:rPr>
        <w:t>статьей 15.32</w:t>
      </w:r>
      <w:r>
        <w:t xml:space="preserve"> </w:t>
      </w:r>
      <w:r>
        <w:t>Кодекса Российской Федерации об административных правонарушениях, установил:</w:t>
      </w:r>
    </w:p>
    <w:p w:rsidR="00000000" w:rsidRDefault="001B1BC5">
      <w:proofErr w:type="gramStart"/>
      <w:r>
        <w:t>постановлением мирового судьи судебного участка N 3 Лискинского района Воронежской области от 13 ноября 2013 г., оставленным без изменения решением судьи Лискинского районного суд</w:t>
      </w:r>
      <w:r>
        <w:t>а Воронежской области от 10 декабря 2013 г. и постановлением заместителя председателя Воронежского областного суда от 17 марта 2014 г., ... крестьянского (фермерского) хозяйства Онучак А.В. признан виновным в совершении административного правонарушения, пр</w:t>
      </w:r>
      <w:r>
        <w:t xml:space="preserve">едусмотренного </w:t>
      </w:r>
      <w:r>
        <w:rPr>
          <w:rStyle w:val="a4"/>
        </w:rPr>
        <w:t>статьей 15.32</w:t>
      </w:r>
      <w:r>
        <w:t xml:space="preserve"> Кодекса Российской</w:t>
      </w:r>
      <w:proofErr w:type="gramEnd"/>
      <w:r>
        <w:t xml:space="preserve"> Федерации об административных правонарушениях, и подвергнут административному наказанию в виде административного штрафа в размере 500 рублей.</w:t>
      </w:r>
    </w:p>
    <w:p w:rsidR="00000000" w:rsidRDefault="001B1BC5">
      <w:r>
        <w:t>В жалобе, поданной в Верхо</w:t>
      </w:r>
      <w:r>
        <w:t>вный Суд Российской Федерации, Онучак А.В. просит отменить состоявшиеся в отношении его судебные акты, считая их незаконными и указывая на отсутствие события административного правонарушения.</w:t>
      </w:r>
    </w:p>
    <w:p w:rsidR="00000000" w:rsidRDefault="001B1BC5">
      <w:r>
        <w:t>Изучение материалов дела об административном правонарушении и до</w:t>
      </w:r>
      <w:r>
        <w:t>водов жалобы заявителя свидетельствует о наличии оснований для удовлетворения данной жалобы.</w:t>
      </w:r>
    </w:p>
    <w:p w:rsidR="00000000" w:rsidRDefault="001B1BC5">
      <w:r>
        <w:rPr>
          <w:rStyle w:val="a4"/>
        </w:rPr>
        <w:t>Статьей 15.32</w:t>
      </w:r>
      <w:r>
        <w:t xml:space="preserve"> Кодекса Российской Федерации об административных правонарушениях предусмотрено, что нарушение страхователями </w:t>
      </w:r>
      <w:r>
        <w:t>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влечет наложение административного штрафа на должностных лиц в размере от пятисот до одной тысячи р</w:t>
      </w:r>
      <w:r>
        <w:t>ублей.</w:t>
      </w:r>
    </w:p>
    <w:p w:rsidR="00000000" w:rsidRDefault="001B1BC5">
      <w:proofErr w:type="gramStart"/>
      <w:r>
        <w:t xml:space="preserve">В силу </w:t>
      </w:r>
      <w:r>
        <w:rPr>
          <w:rStyle w:val="a4"/>
        </w:rPr>
        <w:t>статьи 6</w:t>
      </w:r>
      <w:r>
        <w:t xml:space="preserve">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регистрация страхователей - физических </w:t>
      </w:r>
      <w:r>
        <w:t>лиц, заключивших трудовой договор с работником, осуществляется на основании заявления о регистрации в качестве страхователя, представляемого в срок не позднее 10 дней со дня заключения трудового договора с первым из нанимаемых работников</w:t>
      </w:r>
      <w:proofErr w:type="gramEnd"/>
      <w:r>
        <w:t xml:space="preserve">, в исполнительных </w:t>
      </w:r>
      <w:r>
        <w:t>органах страховщика - Фонда социального страхования Российской Федерации.</w:t>
      </w:r>
    </w:p>
    <w:p w:rsidR="00000000" w:rsidRDefault="001B1BC5">
      <w:proofErr w:type="gramStart"/>
      <w:r>
        <w:t>Как усматривается из материалов дела об административном правонарушении, основанием для вынесения в отношении ... крестьянского (фермерского) хозяйства Онучака А.В. постановления о н</w:t>
      </w:r>
      <w:r>
        <w:t xml:space="preserve">азначении административного наказания по </w:t>
      </w:r>
      <w:r>
        <w:rPr>
          <w:rStyle w:val="a4"/>
        </w:rPr>
        <w:t>статье 15.32</w:t>
      </w:r>
      <w:r>
        <w:t xml:space="preserve"> Кодекса Российской Федерации об административных правонарушениях послужил тот факт, что он, являясь страхователем и заключив 15 августа 2013 г. трудовой договор с</w:t>
      </w:r>
      <w:r>
        <w:t xml:space="preserve"> работником, обратился с заявлением в территориальное отделение Фонда социального страхования Российской</w:t>
      </w:r>
      <w:proofErr w:type="gramEnd"/>
      <w:r>
        <w:t xml:space="preserve"> Федерации о регистрации в качестве страхователя 28 августа 2013 г., то есть с пропуском предусмотренного законом срока.</w:t>
      </w:r>
    </w:p>
    <w:p w:rsidR="00000000" w:rsidRDefault="001B1BC5">
      <w:r>
        <w:lastRenderedPageBreak/>
        <w:t>С таким решением согласиться не</w:t>
      </w:r>
      <w:r>
        <w:t>льзя по следующим основаниям.</w:t>
      </w:r>
    </w:p>
    <w:p w:rsidR="00000000" w:rsidRDefault="001B1BC5">
      <w:proofErr w:type="gramStart"/>
      <w:r>
        <w:t>Анализ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позволяет прийти к выводу о том, что в нем для исчисления сро</w:t>
      </w:r>
      <w:r>
        <w:t xml:space="preserve">ков законодателем используется, в частности, два термина: "день" (в том числе, </w:t>
      </w:r>
      <w:r>
        <w:rPr>
          <w:rStyle w:val="a4"/>
        </w:rPr>
        <w:t>статья 6</w:t>
      </w:r>
      <w:r>
        <w:t xml:space="preserve"> Федерального закона) и "календарный день" (например, </w:t>
      </w:r>
      <w:r>
        <w:rPr>
          <w:rStyle w:val="a4"/>
        </w:rPr>
        <w:t>статьи 19</w:t>
      </w:r>
      <w:r>
        <w:t xml:space="preserve"> и </w:t>
      </w:r>
      <w:r>
        <w:rPr>
          <w:rStyle w:val="a4"/>
        </w:rPr>
        <w:t>22.1</w:t>
      </w:r>
      <w:r>
        <w:t xml:space="preserve"> данного Закона).</w:t>
      </w:r>
      <w:proofErr w:type="gramEnd"/>
      <w:r>
        <w:t xml:space="preserve"> При этом порядок исчисления сроков Федеральным законом от 24 июля 1998 г. N 125-ФЗ "Об обязательном социальном страховании от несчастных случаев на производстве и профессиональных заболеваний" не урегулирован.</w:t>
      </w:r>
    </w:p>
    <w:p w:rsidR="00000000" w:rsidRDefault="001B1BC5">
      <w:r>
        <w:t>Изложенное позво</w:t>
      </w:r>
      <w:r>
        <w:t xml:space="preserve">ляет прийти к выводу о том, что предусмотренный </w:t>
      </w:r>
      <w:r>
        <w:rPr>
          <w:rStyle w:val="a4"/>
        </w:rPr>
        <w:t>статьей 6</w:t>
      </w:r>
      <w:r>
        <w:t xml:space="preserve">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деся</w:t>
      </w:r>
      <w:r>
        <w:t>тидневный срок исчисляется в рабочих днях, поскольку иное законодателем не оговорено.</w:t>
      </w:r>
    </w:p>
    <w:p w:rsidR="00000000" w:rsidRDefault="001B1BC5">
      <w:r>
        <w:t>Таким образом, по настоящему делу об административном правонарушении установленный законом срок для подачи соответствующего заявления Онучаком А.В. соблюден, поскольку эт</w:t>
      </w:r>
      <w:r>
        <w:t>от срок истек 29 августа 2013 г.</w:t>
      </w:r>
    </w:p>
    <w:p w:rsidR="00000000" w:rsidRDefault="001B1BC5">
      <w:proofErr w:type="gramStart"/>
      <w:r>
        <w:t xml:space="preserve">Данный вывод подтверждается вступившим в законную силу </w:t>
      </w:r>
      <w:r>
        <w:rPr>
          <w:rStyle w:val="a4"/>
        </w:rPr>
        <w:t>решением</w:t>
      </w:r>
      <w:r>
        <w:t xml:space="preserve"> Арбитражного суда Воронежской области от 1 апреля 2014 г. по делу N А14-13932/2013, которым признано недействительным решен</w:t>
      </w:r>
      <w:r>
        <w:t xml:space="preserve">ие филиала N 5 Воронежского регионального отделения Фонда социального страхования Российской Федерации от 31 октября 2013 г. N 303ш о привлечении ... крестьянского (фермерского) хозяйства Онучака А.В. к ответственности, предусмотренной </w:t>
      </w:r>
      <w:r>
        <w:rPr>
          <w:rStyle w:val="a4"/>
        </w:rPr>
        <w:t>абзацем 2 пункта 1 статьи</w:t>
      </w:r>
      <w:proofErr w:type="gramEnd"/>
      <w:r>
        <w:rPr>
          <w:rStyle w:val="a4"/>
        </w:rPr>
        <w:t> 19</w:t>
      </w:r>
      <w:r>
        <w:t xml:space="preserve">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заболеваний", за несвоевременную регистрацию в качестве страхов</w:t>
      </w:r>
      <w:r>
        <w:t>ателя по тем же фактическим обстоятельствам, которые изложены выше.</w:t>
      </w:r>
    </w:p>
    <w:p w:rsidR="00000000" w:rsidRDefault="001B1BC5">
      <w:r>
        <w:t xml:space="preserve">В силу </w:t>
      </w:r>
      <w:r>
        <w:rPr>
          <w:rStyle w:val="a4"/>
        </w:rPr>
        <w:t>статьи 1.5</w:t>
      </w:r>
      <w:r>
        <w:t xml:space="preserve"> Кодекса Российской Федерации об административных правонарушениях лицо подлежит административной ответственности только за те админист</w:t>
      </w:r>
      <w:r>
        <w:t>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000000" w:rsidRDefault="001B1BC5">
      <w:proofErr w:type="gramStart"/>
      <w:r>
        <w:t>Следовательно, постановление мирового судьи судебного участка N 3 Л</w:t>
      </w:r>
      <w:r>
        <w:t>искинского района Воронежской области от 13 ноября 2013 г., решение судьи Лискинского районного суда Воронежской области от 10 декабря 2013 г. и постановление заместителя председателя Воронежского областного суда от 17 марта 2014 г., вынесенные в отношении</w:t>
      </w:r>
      <w:r>
        <w:t xml:space="preserve"> Онучака А.В. по делу об административном правонарушении, предусмотренном </w:t>
      </w:r>
      <w:r>
        <w:rPr>
          <w:rStyle w:val="a4"/>
        </w:rPr>
        <w:t>статьей 15.32</w:t>
      </w:r>
      <w:r>
        <w:t xml:space="preserve"> Кодекса Российской Федерации 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>, подлежат отмене.</w:t>
      </w:r>
    </w:p>
    <w:p w:rsidR="00000000" w:rsidRDefault="001B1BC5">
      <w:r>
        <w:t>Производство по данному делу об административ</w:t>
      </w:r>
      <w:r>
        <w:t xml:space="preserve">ном правонарушении подлежит прекращению на основании </w:t>
      </w:r>
      <w:r>
        <w:rPr>
          <w:rStyle w:val="a4"/>
        </w:rPr>
        <w:t>пункта 1 части 1 статьи 24.5</w:t>
      </w:r>
      <w:r>
        <w:t xml:space="preserve"> Кодекса Российской Федерации об административных правонарушениях - в связи с отсутствием события административного правонарушения.</w:t>
      </w:r>
    </w:p>
    <w:p w:rsidR="00000000" w:rsidRDefault="001B1BC5">
      <w:bookmarkStart w:id="0" w:name="sub_1111"/>
      <w:r>
        <w:t xml:space="preserve">На основании изложенного, руководствуясь </w:t>
      </w:r>
      <w:r>
        <w:rPr>
          <w:rStyle w:val="a4"/>
        </w:rPr>
        <w:t>статьями 30.13</w:t>
      </w:r>
      <w:r>
        <w:t xml:space="preserve"> и </w:t>
      </w:r>
      <w:r>
        <w:rPr>
          <w:rStyle w:val="a4"/>
        </w:rPr>
        <w:t>30.17</w:t>
      </w:r>
      <w:r>
        <w:t xml:space="preserve"> Кодекса Российской Федерации об административных правонарушениях, судья Верховного Суда Российской Федераци</w:t>
      </w:r>
      <w:r>
        <w:t>и постановил:</w:t>
      </w:r>
    </w:p>
    <w:bookmarkEnd w:id="0"/>
    <w:p w:rsidR="00000000" w:rsidRDefault="001B1BC5">
      <w:r>
        <w:t>жалобу ... крестьянского (фермерского) хозяйства Онучака А.В. удовлетворить.</w:t>
      </w:r>
    </w:p>
    <w:p w:rsidR="00000000" w:rsidRDefault="001B1BC5">
      <w:proofErr w:type="gramStart"/>
      <w:r>
        <w:t>Постановление мирового судьи судебного участка N 3 Лискинского района Воронежской области от 13 ноября 2013 г., решение судьи Лискинского районного суда Воро</w:t>
      </w:r>
      <w:r>
        <w:t xml:space="preserve">нежской области от 10 декабря 2013 г. и постановление заместителя </w:t>
      </w:r>
      <w:r>
        <w:lastRenderedPageBreak/>
        <w:t xml:space="preserve">председателя Воронежского областного суда от 17 марта 2014 г., вынесенные в отношении Онучака А.В. по делу об административном правонарушении, предусмотренном </w:t>
      </w:r>
      <w:r>
        <w:rPr>
          <w:rStyle w:val="a4"/>
        </w:rPr>
        <w:t>статьей 15.32</w:t>
      </w:r>
      <w:r>
        <w:t xml:space="preserve"> Кодекса Российской Федерации об административных правонарушениях</w:t>
      </w:r>
      <w:proofErr w:type="gramEnd"/>
      <w:r>
        <w:t>, отменить.</w:t>
      </w:r>
    </w:p>
    <w:p w:rsidR="00000000" w:rsidRDefault="001B1BC5">
      <w:r>
        <w:t xml:space="preserve">Производство по данному делу об административном правонарушении прекратить на основании </w:t>
      </w:r>
      <w:r>
        <w:rPr>
          <w:rStyle w:val="a4"/>
        </w:rPr>
        <w:t>пункта 1 части 1 статьи 24.5</w:t>
      </w:r>
      <w:r>
        <w:t xml:space="preserve"> </w:t>
      </w:r>
      <w:r>
        <w:t>Кодекса Российской Федерации об административных правонарушениях.</w:t>
      </w:r>
    </w:p>
    <w:p w:rsidR="00000000" w:rsidRDefault="001B1BC5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B1BC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1BC5" w:rsidRDefault="001B1BC5">
            <w:pPr>
              <w:pStyle w:val="afff"/>
              <w:rPr>
                <w:rFonts w:eastAsiaTheme="minorEastAsia"/>
              </w:rPr>
            </w:pPr>
            <w:r w:rsidRPr="001B1BC5">
              <w:rPr>
                <w:rFonts w:eastAsiaTheme="minorEastAsia"/>
              </w:rPr>
              <w:t>Судья Верховного Суда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1BC5" w:rsidRDefault="001B1BC5">
            <w:pPr>
              <w:pStyle w:val="aff6"/>
              <w:jc w:val="right"/>
              <w:rPr>
                <w:rFonts w:eastAsiaTheme="minorEastAsia"/>
              </w:rPr>
            </w:pPr>
            <w:r w:rsidRPr="001B1BC5">
              <w:rPr>
                <w:rFonts w:eastAsiaTheme="minorEastAsia"/>
              </w:rPr>
              <w:t>С.Б. Никифоров</w:t>
            </w:r>
          </w:p>
        </w:tc>
      </w:tr>
    </w:tbl>
    <w:p w:rsidR="001B1BC5" w:rsidRDefault="001B1BC5"/>
    <w:sectPr w:rsidR="001B1BC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FE"/>
    <w:rsid w:val="001B1BC5"/>
    <w:rsid w:val="004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6144</Characters>
  <Application>Microsoft Office Word</Application>
  <DocSecurity>0</DocSecurity>
  <Lines>51</Lines>
  <Paragraphs>14</Paragraphs>
  <ScaleCrop>false</ScaleCrop>
  <Company>НПП "Гарант-Сервис"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2014-12-23T06:09:00Z</dcterms:created>
  <dcterms:modified xsi:type="dcterms:W3CDTF">2014-12-23T06:09:00Z</dcterms:modified>
</cp:coreProperties>
</file>