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6EB">
      <w:pPr>
        <w:pStyle w:val="1"/>
      </w:pPr>
      <w:r>
        <w:rPr>
          <w:rStyle w:val="a4"/>
          <w:b/>
          <w:bCs/>
        </w:rPr>
        <w:t>Постановление Арбитражного суда Западно-Сибирского округа от 26 марта 2015 г. N Ф04-17385/15 по делу N А46-1</w:t>
      </w:r>
      <w:r>
        <w:rPr>
          <w:rStyle w:val="a4"/>
          <w:b/>
          <w:bCs/>
        </w:rPr>
        <w:t>4887/2011</w:t>
      </w:r>
    </w:p>
    <w:p w:rsidR="00000000" w:rsidRDefault="007D36EB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7D36EB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f0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г. Тюмень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D36EB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f0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26 марта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7"/>
              <w:jc w:val="right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Дело N А46-14887/2011</w:t>
            </w:r>
          </w:p>
        </w:tc>
      </w:tr>
    </w:tbl>
    <w:p w:rsidR="00000000" w:rsidRDefault="007D36EB"/>
    <w:p w:rsidR="00000000" w:rsidRDefault="007D36EB">
      <w:r>
        <w:t>Резолютивная часть постановления объявлена 26 марта 2015 года.</w:t>
      </w:r>
    </w:p>
    <w:p w:rsidR="00000000" w:rsidRDefault="007D36EB">
      <w:r>
        <w:t>Постановление изготовлено в полном объеме 26 марта 2015 года.</w:t>
      </w:r>
    </w:p>
    <w:p w:rsidR="00000000" w:rsidRDefault="007D36EB"/>
    <w:p w:rsidR="00000000" w:rsidRDefault="007D36EB">
      <w:pPr>
        <w:ind w:firstLine="559"/>
      </w:pPr>
      <w:r>
        <w:t>Арбитражный суд Западно-Сибирского округа в составе:</w:t>
      </w:r>
    </w:p>
    <w:p w:rsidR="00000000" w:rsidRDefault="007D36EB">
      <w:r>
        <w:t>председательствующего Лукьяненко М.Ф.,</w:t>
      </w:r>
    </w:p>
    <w:p w:rsidR="00000000" w:rsidRDefault="007D36EB">
      <w:r>
        <w:t>судей Гудыма В.Н.,</w:t>
      </w:r>
    </w:p>
    <w:p w:rsidR="00000000" w:rsidRDefault="007D36EB">
      <w:r>
        <w:t>Кисляковой Т.С.,</w:t>
      </w:r>
    </w:p>
    <w:p w:rsidR="00000000" w:rsidRDefault="007D36EB">
      <w:r>
        <w:t xml:space="preserve">при ведении судебного заседания с использованием средств аудиозаписи, рассмотрел в судебном заседании кассационную жалобу общества с ограниченной ответственностью "Алгоритм-БТЛ" на </w:t>
      </w:r>
      <w:r>
        <w:t xml:space="preserve">решение от 09.08.2014 Арбитражного суда Омской области (судья Погосткина Е.А.) и </w:t>
      </w:r>
      <w:r>
        <w:rPr>
          <w:rStyle w:val="a4"/>
        </w:rPr>
        <w:t>постановление</w:t>
      </w:r>
      <w:r>
        <w:t xml:space="preserve"> от 23.12.2014 Восьмого арбитражного апелляционного суда (судьи: Рожков Д.Г., Кудрина Е.Н., Солодкевич Ю.М.) по делу N А46-148</w:t>
      </w:r>
      <w:r>
        <w:t>87/2011 по иску кооператива "Восток-93" по строительству и эксплуатации коллективных гаражей-стоянок для транспортных средств индивидуальных владельцев (644001, г. Омск, ул. Шебалдина, 199/1, 1, ИНН 5506060966, ОГРН 1055511045897) к обществу с ограниченной</w:t>
      </w:r>
      <w:r>
        <w:t xml:space="preserve"> ответственностью Строительная компания "Алгоритм", обществу с ограниченной ответственностью "Алгоритм-БТЛ" (630000, г. Новосибирск, ул. Коммунистическая, 43-45, 24, ИНН 5504103332, ОГРН 1055507033119) о признании сделки недействительной.</w:t>
      </w:r>
    </w:p>
    <w:p w:rsidR="00000000" w:rsidRDefault="007D36EB">
      <w:pPr>
        <w:ind w:firstLine="559"/>
      </w:pPr>
      <w:r>
        <w:t>Другие лица, учас</w:t>
      </w:r>
      <w:r>
        <w:t>твующие в деле: Семененко Юрий Александрович, Аксенов Алексей Валентинович, Вахапов Юсуфджан Александрович, Чайка Анжелика Юрьевна, общество с ограниченной ответственностью "Стройсервис".</w:t>
      </w:r>
    </w:p>
    <w:p w:rsidR="00000000" w:rsidRDefault="007D36EB">
      <w:pPr>
        <w:ind w:firstLine="559"/>
      </w:pPr>
      <w:r>
        <w:t>В заседании принял участие представитель общества с ограниченной отв</w:t>
      </w:r>
      <w:r>
        <w:t>етственностью "Алгоритм-БТЛ" - Мокроусова Т.В. по доверенности от 19.01.2015.</w:t>
      </w:r>
    </w:p>
    <w:p w:rsidR="00000000" w:rsidRDefault="007D36EB">
      <w:pPr>
        <w:ind w:firstLine="698"/>
        <w:jc w:val="center"/>
      </w:pPr>
      <w:r>
        <w:t>Суд установил:</w:t>
      </w:r>
    </w:p>
    <w:p w:rsidR="00000000" w:rsidRDefault="007D36EB">
      <w:r>
        <w:t>кооператив "Восток-93" по строительству и эксплуатации коллективных гаражей-стоянок для трансп</w:t>
      </w:r>
      <w:r>
        <w:t xml:space="preserve">ортных средств индивидуальных владельцев (далее - кооператив "Восток-93", истец) обратился в Арбитражный суд Омской области с иском о признании заявления общества с ограниченной ответственностью Строительная Компания "Алгоритм" (далее - ООО СК "Алгоритм") </w:t>
      </w:r>
      <w:r>
        <w:t>о прекращении однородных денежных обязательств зачетом в размере 27 386 521 руб. недействительной сделкой.</w:t>
      </w:r>
    </w:p>
    <w:p w:rsidR="00000000" w:rsidRDefault="007D36EB">
      <w:pPr>
        <w:ind w:firstLine="559"/>
      </w:pPr>
      <w:r>
        <w:t>Определением от 13.06.2013 Арбитражного суда Омской области к участию в деле в качестве третьих лиц, не заявляющих самостоятельных требований относит</w:t>
      </w:r>
      <w:r>
        <w:t>ельно предмета спора, привлечены: Семененко Юрий Александрович, ООО "Стройсервис", Аксенов Алексей Валентинович, Вахапов Юсуфджан Александрович, Чайка Анжелика Юрьевна.</w:t>
      </w:r>
    </w:p>
    <w:p w:rsidR="00000000" w:rsidRDefault="007D36EB">
      <w:pPr>
        <w:ind w:firstLine="559"/>
      </w:pPr>
      <w:r>
        <w:rPr>
          <w:rStyle w:val="a4"/>
        </w:rPr>
        <w:t>Решением</w:t>
      </w:r>
      <w:r>
        <w:t xml:space="preserve"> от 09.08.2013 Арбитражного суда Омской обл</w:t>
      </w:r>
      <w:r>
        <w:t xml:space="preserve">асти, оставленным без изменения </w:t>
      </w:r>
      <w:r>
        <w:rPr>
          <w:rStyle w:val="a4"/>
        </w:rPr>
        <w:t>постановлением</w:t>
      </w:r>
      <w:r>
        <w:t xml:space="preserve"> от 23.12.2014 Восьмого арбитражного апелляционного суда, заявление ООО СК "Алгоритм" о прекращении однородных денежных обязательств зачетом в размере 27 386 521 руб. признан</w:t>
      </w:r>
      <w:r>
        <w:t>о недействительной сделкой.</w:t>
      </w:r>
    </w:p>
    <w:p w:rsidR="00000000" w:rsidRDefault="007D36EB">
      <w:pPr>
        <w:ind w:firstLine="559"/>
      </w:pPr>
      <w:r>
        <w:t>Удовлетворяя исковые требования, суды пришли к выводу о том, что требования не носят бесспорный характер; наличие у истца перед ООО "Строительная компания "Алгоритм" неисполненного обязательства по оплате работ на заявленную в з</w:t>
      </w:r>
      <w:r>
        <w:t xml:space="preserve">ачете </w:t>
      </w:r>
      <w:r>
        <w:lastRenderedPageBreak/>
        <w:t>сумму не доказано.</w:t>
      </w:r>
    </w:p>
    <w:p w:rsidR="00000000" w:rsidRDefault="007D36EB">
      <w:pPr>
        <w:ind w:firstLine="559"/>
      </w:pPr>
      <w:r>
        <w:t>Не согласившись с принятыми судебными актами, ООО "Алгоритм-БТЛ" обратилось с кассационной жалобой, в которой просит решение и постановление отменить, в удовлетворении иска отказать.</w:t>
      </w:r>
    </w:p>
    <w:p w:rsidR="00000000" w:rsidRDefault="007D36EB">
      <w:pPr>
        <w:ind w:firstLine="559"/>
      </w:pPr>
      <w:r>
        <w:t>По мнению заявителя, вывод суда о несоответствии</w:t>
      </w:r>
      <w:r>
        <w:t xml:space="preserve"> заявления </w:t>
      </w:r>
      <w:r>
        <w:rPr>
          <w:rStyle w:val="a4"/>
        </w:rPr>
        <w:t>статье 410</w:t>
      </w:r>
      <w:r>
        <w:t xml:space="preserve"> Гражданского кодекса Российской Федерации (далее - ГК РФ) является неправомерным; оспаривание лицом, получившим заявление о зачете, наличия неисполненного им обязательства не может рассматриваться</w:t>
      </w:r>
      <w:r>
        <w:t xml:space="preserve"> в качестве основания для признания заявления о зачете как односторонней сделки недействительным; ссылка суда на проведенную в рамках другого процесса экспертизу несостоятельна.</w:t>
      </w:r>
    </w:p>
    <w:p w:rsidR="00000000" w:rsidRDefault="007D36EB">
      <w:pPr>
        <w:ind w:firstLine="559"/>
      </w:pPr>
      <w:r>
        <w:t>В отзыве на кассационную жалобу кооператив "Восток-93" просит принятые по делу</w:t>
      </w:r>
      <w:r>
        <w:t xml:space="preserve"> судебные акты оставить без изменения как законные и обоснованные по изложенным в отзыве доводам.</w:t>
      </w:r>
    </w:p>
    <w:p w:rsidR="00000000" w:rsidRDefault="007D36EB">
      <w:pPr>
        <w:ind w:firstLine="559"/>
      </w:pPr>
      <w:r>
        <w:t xml:space="preserve">Проверив в порядке </w:t>
      </w:r>
      <w:r>
        <w:rPr>
          <w:rStyle w:val="a4"/>
        </w:rPr>
        <w:t>статей 286</w:t>
      </w:r>
      <w:r>
        <w:t xml:space="preserve">, </w:t>
      </w:r>
      <w:r>
        <w:rPr>
          <w:rStyle w:val="a4"/>
        </w:rPr>
        <w:t>288</w:t>
      </w:r>
      <w:r>
        <w:t xml:space="preserve"> Арбитражного процессуального кодекса Российской</w:t>
      </w:r>
      <w:r>
        <w:t xml:space="preserve"> Федерации (далее - АПК РФ) законность судебных актов, суд кассационной инстанции не находит оснований для их отмены.</w:t>
      </w:r>
    </w:p>
    <w:p w:rsidR="00000000" w:rsidRDefault="007D36EB">
      <w:pPr>
        <w:ind w:firstLine="559"/>
      </w:pPr>
      <w:bookmarkStart w:id="0" w:name="sub_20005"/>
      <w:r>
        <w:t>Как установлено судом и следует из материалов дела, в соответствии с распоряжением от 23.01.2007 N 144-р "О предоставлении коопер</w:t>
      </w:r>
      <w:r>
        <w:t>ативу "Восток-93" по строительству и эксплуатации коллективных гаражей-стоянок для транспортных средств индивидуальных владельцев в аренду земельного участка для строительства двухэтажного гаража с овощехранилищем" 13.03.2007 между Главным управлением по з</w:t>
      </w:r>
      <w:r>
        <w:t>емельным ресурсам Омской области и кооперативом "Восток-93" заключен договор аренды N ДГУ-О-34-121 земельного участка с кадастровым номером 55:36:12 03 01: 1032, местоположение которого установлено в 54 м севернее жилого дома, имеющего почтовый адрес: г. О</w:t>
      </w:r>
      <w:r>
        <w:t>мск, ул. Масленникова, 167 в Октябрьском административном округе.</w:t>
      </w:r>
    </w:p>
    <w:bookmarkEnd w:id="0"/>
    <w:p w:rsidR="00000000" w:rsidRDefault="007D36EB">
      <w:pPr>
        <w:ind w:firstLine="559"/>
      </w:pPr>
      <w:r>
        <w:t>Департаментом архитектуры и градостроительства администрации г. Омска 19.11.2008 истцу выдано разрешение N 55-226 на строительство двухэтажного гаража с овощехранилищем.</w:t>
      </w:r>
    </w:p>
    <w:p w:rsidR="00000000" w:rsidRDefault="007D36EB">
      <w:pPr>
        <w:ind w:firstLine="559"/>
      </w:pPr>
      <w:r>
        <w:t>Между коопе</w:t>
      </w:r>
      <w:r>
        <w:t>ративом "Восток-93" (застройщик) и ООО СК "Алгоритм" (участником долевого строительства) заключены договоры об участии в долевом строительстве N 3/2008 от 28.10.2008, N 4/2008 от 28.10.2008, N 5/2008 от 28.10.2008, N 6/2008 от 28.10.2008, N7/2008 от 28.10.</w:t>
      </w:r>
      <w:r>
        <w:t>2008, N 8/2008 от 28.10.2008, N 10/2008 от 28.10.2008, N 11/2008 от 28.10.2008, N 12/2008 от 28.10.2008, N 13/2008 от 28.10.2008, N 14/2008 от 28.10.2008, N 15/2008 от 28.10.2008, N 16/2008 от 28.10.2008, N 17/2008 от 28.10.2008, N 18/2008 от 28.10.2008, N</w:t>
      </w:r>
      <w:r>
        <w:t xml:space="preserve"> 19/2008 от 28.10.2008, N 20/2008 от 28.10.2008, N 21/2008 от 28.10.2008, N 22/2008 от 28.10.2008, N 23/2008 от 28.10.2008, N 24/2008 от 28.10.2008, N 25/2008 от 28.10.2008, N 26/2008 от 28.10.2008, N 27/2008 от 28.10.2008, N 28/2008 от 28.10.2008, N 31/20</w:t>
      </w:r>
      <w:r>
        <w:t>08 от 28.10.2008, N 32/2008 от 28.10.2008, N 33/2008 от 28.10.2008, N 34/2008 от 28.10.2008, N 35/2008 от 28.10.2008, N 36/2008 от 28.10.2008, N 37/2008 от 28.10.2008, N 40/2008 от 28.10.2008.</w:t>
      </w:r>
    </w:p>
    <w:p w:rsidR="00000000" w:rsidRDefault="007D36EB">
      <w:pPr>
        <w:ind w:firstLine="559"/>
      </w:pPr>
      <w:r>
        <w:t>Согласно условиям данных договоров объектами долевого строитель</w:t>
      </w:r>
      <w:r>
        <w:t>ства явились гаражные боксы N 1, 2, 3, 4, 5, 6, 13, 14, 15, 16, 17, 18, 19, 20, 21, 22,. 23, 24, 25, 26, 27, 28, 29, 30, 31, 39, 40, 41, 42, 43, 44, 45, 47, входящие в состав 2-х этажного гаража с овощехранилищем по строительному адресу: г. Омск, ул. Масле</w:t>
      </w:r>
      <w:r>
        <w:t>никова - ул. Шебалдина.</w:t>
      </w:r>
    </w:p>
    <w:p w:rsidR="00000000" w:rsidRDefault="007D36EB">
      <w:pPr>
        <w:ind w:firstLine="559"/>
      </w:pPr>
      <w:r>
        <w:t>Цена каждого объекта долевого строительства была определена сторонами договоров 800 000 руб. Общая стоимость по указанным договорам об участии в долевом строительстве составила 26 400 000 руб.</w:t>
      </w:r>
    </w:p>
    <w:p w:rsidR="00000000" w:rsidRDefault="007D36EB">
      <w:pPr>
        <w:ind w:firstLine="559"/>
      </w:pPr>
      <w:r>
        <w:t>Как следует из пунктов 3.2. договоров о</w:t>
      </w:r>
      <w:r>
        <w:t>б участии в долевом строительстве, ООО СК "Алгоритм" приняло обязательство уплатить застройщику денежные средства в срок до 31.12.2008.</w:t>
      </w:r>
    </w:p>
    <w:p w:rsidR="00000000" w:rsidRDefault="007D36EB">
      <w:pPr>
        <w:ind w:firstLine="559"/>
      </w:pPr>
      <w:r>
        <w:t>Также истцом и ответчиком подписан договор генерального строительного подряда от 11.05.2007, по условиям которого ООО "С</w:t>
      </w:r>
      <w:r>
        <w:t>троительная компания "Алгоритм" приняло на себя обязательства по строительству объекта - капитальные гаражи - стоянки для транспортных средств индивидуальных владельцев, расположенных по ул. Шебалдина - ул. Масленникова в Октябрьском административном округ</w:t>
      </w:r>
      <w:r>
        <w:t>е г. Омска.</w:t>
      </w:r>
    </w:p>
    <w:p w:rsidR="00000000" w:rsidRDefault="007D36EB">
      <w:pPr>
        <w:ind w:firstLine="559"/>
      </w:pPr>
      <w:r>
        <w:t>ООО СК "Алгоритм", посчитав, что выполнило работы по договору генерального строительного подряда от 11.05.2007 на сумму 27 386 521 руб., направило в адрес истца заявление о проведении зачета взаимных требований на сумму 27 386 521 руб. в порядк</w:t>
      </w:r>
      <w:r>
        <w:t xml:space="preserve">е </w:t>
      </w:r>
      <w:r>
        <w:rPr>
          <w:rStyle w:val="a4"/>
        </w:rPr>
        <w:t>статьи 410</w:t>
      </w:r>
      <w:r>
        <w:t xml:space="preserve"> ГК РФ.</w:t>
      </w:r>
    </w:p>
    <w:p w:rsidR="00000000" w:rsidRDefault="007D36EB">
      <w:pPr>
        <w:ind w:firstLine="559"/>
      </w:pPr>
      <w:r>
        <w:t>В дальнейшем ООО СК "Алгоритм" передало права по указанным договорам ООО "Алгоритм-БТЛ".</w:t>
      </w:r>
    </w:p>
    <w:p w:rsidR="00000000" w:rsidRDefault="007D36EB">
      <w:pPr>
        <w:ind w:firstLine="559"/>
      </w:pPr>
      <w:r>
        <w:t>Поскольку у истца отсутствовали перед ООО СК "Алгоритм" обязательства по оплате выполненных работ на сумму 27</w:t>
      </w:r>
      <w:r>
        <w:t xml:space="preserve"> 386 521 руб., полагая, что направленное в его адрес заявление о зачете от 25.04.2011, не отвечает условиям прекращения обязательств зачетом, обратился с настоящими требованиями в арбитражный суд.</w:t>
      </w:r>
    </w:p>
    <w:p w:rsidR="00000000" w:rsidRDefault="007D36EB">
      <w:pPr>
        <w:ind w:firstLine="559"/>
      </w:pPr>
      <w:r>
        <w:t xml:space="preserve">Согласно </w:t>
      </w:r>
      <w:r>
        <w:rPr>
          <w:rStyle w:val="a4"/>
        </w:rPr>
        <w:t>пункту 2 стать</w:t>
      </w:r>
      <w:r>
        <w:rPr>
          <w:rStyle w:val="a4"/>
        </w:rPr>
        <w:t>и 154</w:t>
      </w:r>
      <w:r>
        <w:t xml:space="preserve"> ГК РФ односторонней считается сделка, для совершения которой в соответствии с законом, иными правовыми актами или соглашением сторон необходимо и достаточно выражения воли одной стороны.</w:t>
      </w:r>
    </w:p>
    <w:p w:rsidR="00000000" w:rsidRDefault="007D36EB">
      <w:pPr>
        <w:ind w:firstLine="559"/>
      </w:pPr>
      <w:r>
        <w:t xml:space="preserve">В соответствии с </w:t>
      </w:r>
      <w:r>
        <w:rPr>
          <w:rStyle w:val="a4"/>
        </w:rPr>
        <w:t>пунктом</w:t>
      </w:r>
      <w:r>
        <w:rPr>
          <w:rStyle w:val="a4"/>
        </w:rPr>
        <w:t xml:space="preserve"> 1 статьи 407</w:t>
      </w:r>
      <w:r>
        <w:t xml:space="preserve"> ГК РФ обязательства прекращаются полностью или частично по основаниям, предусмотренным </w:t>
      </w:r>
      <w:r>
        <w:rPr>
          <w:rStyle w:val="a4"/>
        </w:rPr>
        <w:t>Кодексом</w:t>
      </w:r>
      <w:r>
        <w:t>, другими законами, иными правовыми актами или договором.</w:t>
      </w:r>
    </w:p>
    <w:p w:rsidR="00000000" w:rsidRDefault="007D36EB">
      <w:pPr>
        <w:ind w:firstLine="559"/>
      </w:pPr>
      <w:r>
        <w:t xml:space="preserve">В силу </w:t>
      </w:r>
      <w:r>
        <w:rPr>
          <w:rStyle w:val="a4"/>
        </w:rPr>
        <w:t>статьи 4</w:t>
      </w:r>
      <w:r>
        <w:rPr>
          <w:rStyle w:val="a4"/>
        </w:rPr>
        <w:t>10</w:t>
      </w:r>
      <w:r>
        <w:t xml:space="preserve"> ГК РФ 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Для зачета достаточно заявления одной стороны.</w:t>
      </w:r>
    </w:p>
    <w:p w:rsidR="00000000" w:rsidRDefault="007D36EB">
      <w:pPr>
        <w:ind w:firstLine="559"/>
      </w:pPr>
      <w:r>
        <w:t>Таким образом,</w:t>
      </w:r>
      <w:r>
        <w:t xml:space="preserve"> из </w:t>
      </w:r>
      <w:r>
        <w:rPr>
          <w:rStyle w:val="a4"/>
        </w:rPr>
        <w:t>пункта 2 статьи 154</w:t>
      </w:r>
      <w:r>
        <w:t xml:space="preserve">, </w:t>
      </w:r>
      <w:r>
        <w:rPr>
          <w:rStyle w:val="a4"/>
        </w:rPr>
        <w:t>статьи 410</w:t>
      </w:r>
      <w:r>
        <w:t xml:space="preserve"> ГК РФ следует, что зачет как способ прекращения обязательства является односторонней сделкой, для совершения которой необходимы определенные ус</w:t>
      </w:r>
      <w:r>
        <w:t>ловия: требования должны быть встречными, однородными, с наступившими сроками исполнения. Для зачета достаточно заявления одной стороны. При этом встречные требования возникают из обязательств, в которых участвуют одни и те же лица, являющиеся одновременно</w:t>
      </w:r>
      <w:r>
        <w:t xml:space="preserve"> и должниками, и кредиторами по отношению друг к другу.</w:t>
      </w:r>
    </w:p>
    <w:p w:rsidR="00000000" w:rsidRDefault="007D36EB">
      <w:pPr>
        <w:ind w:firstLine="559"/>
      </w:pPr>
      <w:r>
        <w:t>Требования, являющиеся предметом зачета, должны быть бесспорны и конкретно определены. При этом бесспорный характер обязательства должен заключать в себе такое условие, при котором сам факт наличия об</w:t>
      </w:r>
      <w:r>
        <w:t>язательства должен быть надлежащим образом доказан и обоснован.</w:t>
      </w:r>
    </w:p>
    <w:p w:rsidR="00000000" w:rsidRDefault="007D36EB">
      <w:pPr>
        <w:ind w:firstLine="559"/>
      </w:pPr>
      <w:r>
        <w:t xml:space="preserve">Оценив по правилам </w:t>
      </w:r>
      <w:r>
        <w:rPr>
          <w:rStyle w:val="a4"/>
        </w:rPr>
        <w:t>статьи 71</w:t>
      </w:r>
      <w:r>
        <w:t xml:space="preserve"> АПК РФ имеющиеся в деле доказательства, суды пришли к выводу о том, что ООО СК "Алгоритм" не доказало факта выполнения работ н</w:t>
      </w:r>
      <w:r>
        <w:t>а сумму 27 386 521 руб., а, следовательно, и наличие у кооператива "Восток-93" неисполненного встречного обязательства.</w:t>
      </w:r>
    </w:p>
    <w:p w:rsidR="00000000" w:rsidRDefault="007D36EB">
      <w:pPr>
        <w:ind w:firstLine="559"/>
      </w:pPr>
      <w:r>
        <w:t xml:space="preserve">В соответствии с </w:t>
      </w:r>
      <w:r>
        <w:rPr>
          <w:rStyle w:val="a4"/>
        </w:rPr>
        <w:t>пунктом 13</w:t>
      </w:r>
      <w:r>
        <w:t xml:space="preserve"> Информационного письма Президиума Высшего Арбитражного Суда Российско</w:t>
      </w:r>
      <w:r>
        <w:t>й Федерации от 29.12.2001 г. N 65 "Обзор практики разрешения споров, связанных с прекращением обязательств зачетом встречных однородных требований" зачет как односторонняя сделка может быть признан судом недействительным по основаниям, предусмотренным граж</w:t>
      </w:r>
      <w:r>
        <w:t>данским законодательством.</w:t>
      </w:r>
    </w:p>
    <w:p w:rsidR="00000000" w:rsidRDefault="007D36EB">
      <w:pPr>
        <w:ind w:firstLine="559"/>
      </w:pPr>
      <w:r>
        <w:t>Основанием для признания заявления о зачете как односторонней сделки недействительным может являться нарушение запретов, ограничивающих проведение зачета, или несоблюдение условий, характеризующих зачитываемые требования (отсутст</w:t>
      </w:r>
      <w:r>
        <w:t>вие встречности, бесспорности, однородности, ненаступление срока исполнения).</w:t>
      </w:r>
    </w:p>
    <w:p w:rsidR="00000000" w:rsidRDefault="007D36EB">
      <w:pPr>
        <w:ind w:firstLine="559"/>
      </w:pPr>
      <w:r>
        <w:t>Установив, что задолженность не является бесспорной, суды обоснованно указали на достаточность этого обстоятельства для признания зачета недействительной сделкой.</w:t>
      </w:r>
    </w:p>
    <w:p w:rsidR="00000000" w:rsidRDefault="007D36EB">
      <w:pPr>
        <w:ind w:firstLine="559"/>
      </w:pPr>
      <w:r>
        <w:t>Материалы дела исследованы судом полно, всесторонне и объективно, представленным сторонами доказательствам дана надлежащая правовая оценка, изложенные в обжалуемых судебных актах выводы соответствуют фактическим обстоятельствам дела и нормам права.</w:t>
      </w:r>
    </w:p>
    <w:p w:rsidR="00000000" w:rsidRDefault="007D36EB">
      <w:pPr>
        <w:ind w:firstLine="559"/>
      </w:pPr>
      <w:r>
        <w:t>Основан</w:t>
      </w:r>
      <w:r>
        <w:t>ий для отмены обжалуемых судебных актов по приведенным в кассационной жалобе доводам не имеется.</w:t>
      </w:r>
    </w:p>
    <w:p w:rsidR="00000000" w:rsidRDefault="007D36EB">
      <w:pPr>
        <w:ind w:firstLine="559"/>
      </w:pPr>
      <w:r>
        <w:t xml:space="preserve">Нарушений норм процессуального права, предусмотренных в </w:t>
      </w:r>
      <w:r>
        <w:rPr>
          <w:rStyle w:val="a4"/>
        </w:rPr>
        <w:t>части 4 статьи 288</w:t>
      </w:r>
      <w:r>
        <w:t xml:space="preserve"> АПК РФ, судом первой и апелляционной инстанц</w:t>
      </w:r>
      <w:r>
        <w:t>ий не допущено.</w:t>
      </w:r>
    </w:p>
    <w:p w:rsidR="00000000" w:rsidRDefault="007D36EB">
      <w:pPr>
        <w:ind w:firstLine="559"/>
      </w:pPr>
      <w:r>
        <w:t xml:space="preserve">Учитывая изложенное, руководствуясь </w:t>
      </w:r>
      <w:r>
        <w:rPr>
          <w:rStyle w:val="a4"/>
        </w:rPr>
        <w:t>пунктом 1 части 1 статьи 287</w:t>
      </w:r>
      <w:r>
        <w:t xml:space="preserve">, </w:t>
      </w:r>
      <w:r>
        <w:rPr>
          <w:rStyle w:val="a4"/>
        </w:rPr>
        <w:t>статьей 289</w:t>
      </w:r>
      <w:r>
        <w:t xml:space="preserve"> АПК РФ, Арбитражный суд Западно-Сибирского округа</w:t>
      </w:r>
    </w:p>
    <w:p w:rsidR="00000000" w:rsidRDefault="007D36EB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7D36EB">
      <w:pPr>
        <w:ind w:firstLine="559"/>
      </w:pPr>
      <w:r>
        <w:t>реше</w:t>
      </w:r>
      <w:r>
        <w:t xml:space="preserve">ние от 09.08.2014 Арбитражного суда Омской области и </w:t>
      </w:r>
      <w:r>
        <w:rPr>
          <w:rStyle w:val="a4"/>
        </w:rPr>
        <w:t>постановление</w:t>
      </w:r>
      <w:r>
        <w:t xml:space="preserve"> от 23.12.2014 Восьмого арбитражного апелляционного суда по делу N А46-14887/2011 оставить без изменения, а кассационную жалобу без удовлетворения.</w:t>
      </w:r>
    </w:p>
    <w:p w:rsidR="00000000" w:rsidRDefault="007D36EB">
      <w:pPr>
        <w:ind w:firstLine="559"/>
      </w:pPr>
      <w:r>
        <w:t>Постан</w:t>
      </w:r>
      <w:r>
        <w:t>овление вступает в законную силу со дня его принятия.</w:t>
      </w:r>
    </w:p>
    <w:p w:rsidR="00000000" w:rsidRDefault="007D36EB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D36E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f0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7"/>
              <w:jc w:val="right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М.Ф. Лукьяненко</w:t>
            </w:r>
          </w:p>
        </w:tc>
      </w:tr>
    </w:tbl>
    <w:p w:rsidR="00000000" w:rsidRDefault="007D36EB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D36E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f0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6EB" w:rsidRDefault="007D36EB">
            <w:pPr>
              <w:pStyle w:val="aff7"/>
              <w:jc w:val="right"/>
              <w:rPr>
                <w:rFonts w:eastAsiaTheme="minorEastAsia"/>
              </w:rPr>
            </w:pPr>
            <w:r w:rsidRPr="007D36EB">
              <w:rPr>
                <w:rFonts w:eastAsiaTheme="minorEastAsia"/>
              </w:rPr>
              <w:t>В.Н. Гудым</w:t>
            </w:r>
            <w:r w:rsidRPr="007D36EB">
              <w:rPr>
                <w:rFonts w:eastAsiaTheme="minorEastAsia"/>
              </w:rPr>
              <w:br/>
              <w:t>Т.С. Кислякова</w:t>
            </w:r>
          </w:p>
        </w:tc>
      </w:tr>
    </w:tbl>
    <w:p w:rsidR="007D36EB" w:rsidRDefault="007D36EB"/>
    <w:sectPr w:rsidR="007D36E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B35"/>
    <w:rsid w:val="007D36EB"/>
    <w:rsid w:val="00C62B35"/>
    <w:rsid w:val="00FA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9495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2015-05-29T08:35:00Z</dcterms:created>
  <dcterms:modified xsi:type="dcterms:W3CDTF">2015-05-29T08:35:00Z</dcterms:modified>
</cp:coreProperties>
</file>