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4CD">
      <w:pPr>
        <w:pStyle w:val="1"/>
      </w:pPr>
      <w:r>
        <w:rPr>
          <w:rStyle w:val="a4"/>
        </w:rPr>
        <w:t>Закон Волгоградской области от 24 октября 2014 г. N 133-ОД</w:t>
      </w:r>
      <w:r>
        <w:rPr>
          <w:rStyle w:val="a4"/>
        </w:rPr>
        <w:br/>
        <w:t>"Об установлении величины прожиточного минимума для пенсионеров в Волгоградской области на 2015 год"</w:t>
      </w:r>
    </w:p>
    <w:p w:rsidR="00000000" w:rsidRDefault="001F34CD"/>
    <w:p w:rsidR="00000000" w:rsidRDefault="001F34CD">
      <w:r>
        <w:rPr>
          <w:rStyle w:val="a3"/>
        </w:rPr>
        <w:t>Принят Волгоградской областной Думой 16 октября 2014 года</w:t>
      </w:r>
    </w:p>
    <w:p w:rsidR="00000000" w:rsidRDefault="001F34C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34CD">
      <w:pPr>
        <w:pStyle w:val="afa"/>
      </w:pPr>
      <w:bookmarkStart w:id="0" w:name="sub_915135780"/>
      <w:r>
        <w:t xml:space="preserve">О величине прожиточного минимума в Волгоградской области в целях установления социальной доплаты к пенсии см. </w:t>
      </w:r>
      <w:r>
        <w:rPr>
          <w:rStyle w:val="a4"/>
        </w:rPr>
        <w:t>справку</w:t>
      </w:r>
    </w:p>
    <w:bookmarkEnd w:id="0"/>
    <w:p w:rsidR="00000000" w:rsidRDefault="001F34CD">
      <w:r>
        <w:t xml:space="preserve">Настоящий </w:t>
      </w:r>
      <w:r>
        <w:t xml:space="preserve">Закон принят во исполнение </w:t>
      </w:r>
      <w:r>
        <w:rPr>
          <w:rStyle w:val="a4"/>
        </w:rPr>
        <w:t>Федерального закона</w:t>
      </w:r>
      <w:r>
        <w:t xml:space="preserve"> "О прожиточном минимуме в Российской Федерации".</w:t>
      </w:r>
    </w:p>
    <w:p w:rsidR="00000000" w:rsidRDefault="001F34CD"/>
    <w:p w:rsidR="00000000" w:rsidRDefault="001F34CD">
      <w:pPr>
        <w:pStyle w:val="af2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1F34CD">
      <w:r>
        <w:t>Установить величину прожиточного минимума для пенсионеров в Волгоградской области на 2015 год в размере 676</w:t>
      </w:r>
      <w:r>
        <w:t>9 рублей.</w:t>
      </w:r>
    </w:p>
    <w:p w:rsidR="00000000" w:rsidRDefault="001F34CD"/>
    <w:p w:rsidR="00000000" w:rsidRDefault="001F34CD">
      <w:pPr>
        <w:pStyle w:val="af2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1F34CD">
      <w:r>
        <w:t xml:space="preserve">Прожиточный минимум для пенсионеров, установленный </w:t>
      </w:r>
      <w:r>
        <w:rPr>
          <w:rStyle w:val="a4"/>
        </w:rPr>
        <w:t>статьей 1</w:t>
      </w:r>
      <w:r>
        <w:t xml:space="preserve"> настоящего Закона, применяется для определения размера социальной доплаты к пенсии, предусмотренной </w:t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t xml:space="preserve"> "О государственной социальной помощи".</w:t>
      </w:r>
    </w:p>
    <w:p w:rsidR="00000000" w:rsidRDefault="001F34CD"/>
    <w:p w:rsidR="00000000" w:rsidRDefault="001F34CD">
      <w:pPr>
        <w:pStyle w:val="af2"/>
      </w:pPr>
      <w:bookmarkStart w:id="3" w:name="sub_3"/>
      <w:r>
        <w:rPr>
          <w:rStyle w:val="a3"/>
        </w:rPr>
        <w:t>Статья 3</w:t>
      </w:r>
    </w:p>
    <w:bookmarkEnd w:id="3"/>
    <w:p w:rsidR="00000000" w:rsidRDefault="001F34CD">
      <w:r>
        <w:t xml:space="preserve">Настоящий Закон вступает в силу по истечении десяти дней после дня его </w:t>
      </w:r>
      <w:r>
        <w:rPr>
          <w:rStyle w:val="a4"/>
        </w:rPr>
        <w:t>официального опубликования</w:t>
      </w:r>
      <w:r>
        <w:t>.</w:t>
      </w:r>
    </w:p>
    <w:p w:rsidR="00000000" w:rsidRDefault="001F34C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F34C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4CD" w:rsidRDefault="001F34CD">
            <w:pPr>
              <w:pStyle w:val="afff"/>
              <w:rPr>
                <w:rFonts w:eastAsiaTheme="minorEastAsia"/>
              </w:rPr>
            </w:pPr>
            <w:r w:rsidRPr="001F34CD">
              <w:rPr>
                <w:rFonts w:eastAsiaTheme="minorEastAsia"/>
              </w:rPr>
              <w:t>И.о. Губернатора</w:t>
            </w:r>
            <w:r w:rsidRPr="001F34CD">
              <w:rPr>
                <w:rFonts w:eastAsiaTheme="minorEastAsia"/>
              </w:rPr>
              <w:br/>
              <w:t>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34CD" w:rsidRDefault="001F34CD">
            <w:pPr>
              <w:pStyle w:val="aff6"/>
              <w:jc w:val="right"/>
              <w:rPr>
                <w:rFonts w:eastAsiaTheme="minorEastAsia"/>
              </w:rPr>
            </w:pPr>
            <w:r w:rsidRPr="001F34CD">
              <w:rPr>
                <w:rFonts w:eastAsiaTheme="minorEastAsia"/>
              </w:rPr>
              <w:t>И.В. Стефан</w:t>
            </w:r>
            <w:r w:rsidRPr="001F34CD">
              <w:rPr>
                <w:rFonts w:eastAsiaTheme="minorEastAsia"/>
              </w:rPr>
              <w:t>енко</w:t>
            </w:r>
          </w:p>
        </w:tc>
      </w:tr>
    </w:tbl>
    <w:p w:rsidR="00000000" w:rsidRDefault="001F34CD"/>
    <w:p w:rsidR="00000000" w:rsidRDefault="001F34CD">
      <w:pPr>
        <w:pStyle w:val="afff"/>
      </w:pPr>
      <w:r>
        <w:t>24 октября 2014 года</w:t>
      </w:r>
    </w:p>
    <w:p w:rsidR="001F34CD" w:rsidRDefault="001F34CD">
      <w:pPr>
        <w:pStyle w:val="afff"/>
      </w:pPr>
      <w:r>
        <w:t>N 133-ОД</w:t>
      </w:r>
    </w:p>
    <w:sectPr w:rsidR="001F34C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00"/>
    <w:rsid w:val="001F34CD"/>
    <w:rsid w:val="00615700"/>
    <w:rsid w:val="007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2014-11-05T07:44:00Z</dcterms:created>
  <dcterms:modified xsi:type="dcterms:W3CDTF">2014-11-05T07:44:00Z</dcterms:modified>
</cp:coreProperties>
</file>