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254A">
      <w:pPr>
        <w:pStyle w:val="1"/>
      </w:pPr>
      <w:r>
        <w:rPr>
          <w:rStyle w:val="a4"/>
        </w:rPr>
        <w:t>Постановление Правительства РФ от 27 ноября 2014 г. N 1249</w:t>
      </w:r>
      <w:r>
        <w:rPr>
          <w:rStyle w:val="a4"/>
        </w:rPr>
        <w:br/>
        <w:t>"О внесении изменений в базовые условия реструктуризации долгов сельскохозяйственных товаропроизводителей"</w:t>
      </w:r>
    </w:p>
    <w:p w:rsidR="00000000" w:rsidRDefault="00C3254A"/>
    <w:p w:rsidR="00000000" w:rsidRDefault="00C3254A">
      <w:r>
        <w:t>Правительство Российской Федерации постановляет:</w:t>
      </w:r>
    </w:p>
    <w:p w:rsidR="00000000" w:rsidRDefault="00C3254A">
      <w:bookmarkStart w:id="0" w:name="sub_11"/>
      <w:r>
        <w:t xml:space="preserve">Утвердить прилагаемые </w:t>
      </w:r>
      <w:r>
        <w:rPr>
          <w:rStyle w:val="a4"/>
        </w:rPr>
        <w:t>изменения</w:t>
      </w:r>
      <w:r>
        <w:t xml:space="preserve">, которые вносятся в </w:t>
      </w:r>
      <w:r>
        <w:rPr>
          <w:rStyle w:val="a4"/>
        </w:rPr>
        <w:t>базовые условия</w:t>
      </w:r>
      <w:r>
        <w:t xml:space="preserve"> реструктуризации долгов сельскохозяйственных товаропроизводителей, ут</w:t>
      </w:r>
      <w:r>
        <w:t xml:space="preserve">вержденные </w:t>
      </w:r>
      <w:r>
        <w:rPr>
          <w:rStyle w:val="a4"/>
        </w:rPr>
        <w:t>постановлением</w:t>
      </w:r>
      <w:r>
        <w:t xml:space="preserve"> Правительства Российской Федерации от 30 января 2003 г. N 52 "О реализации Федерального закона "О финансовом оздоровлении сельскохозяйственных товаропроизводителей" (Собрание законодательства Рос</w:t>
      </w:r>
      <w:r>
        <w:t xml:space="preserve">сийской Федерации, 2003, N 6, ст. 523; N 36, ст. 3518; N 40, ст. 3903; </w:t>
      </w:r>
      <w:proofErr w:type="gramStart"/>
      <w:r>
        <w:t>2009, N 3, ст. 392).</w:t>
      </w:r>
      <w:proofErr w:type="gramEnd"/>
    </w:p>
    <w:bookmarkEnd w:id="0"/>
    <w:p w:rsidR="00000000" w:rsidRDefault="00C3254A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C3254A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254A" w:rsidRDefault="00C3254A">
            <w:pPr>
              <w:pStyle w:val="afff"/>
              <w:rPr>
                <w:rFonts w:eastAsiaTheme="minorEastAsia"/>
              </w:rPr>
            </w:pPr>
            <w:r w:rsidRPr="00C3254A">
              <w:rPr>
                <w:rFonts w:eastAsiaTheme="minorEastAsia"/>
              </w:rPr>
              <w:t>Председатель Правительства</w:t>
            </w:r>
            <w:r w:rsidRPr="00C3254A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254A" w:rsidRDefault="00C3254A">
            <w:pPr>
              <w:pStyle w:val="aff6"/>
              <w:jc w:val="right"/>
              <w:rPr>
                <w:rFonts w:eastAsiaTheme="minorEastAsia"/>
              </w:rPr>
            </w:pPr>
            <w:r w:rsidRPr="00C3254A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C3254A"/>
    <w:p w:rsidR="00000000" w:rsidRDefault="00C3254A">
      <w:pPr>
        <w:pStyle w:val="1"/>
      </w:pPr>
      <w:bookmarkStart w:id="1" w:name="sub_1000"/>
      <w:r>
        <w:t>Изменения, которые вносятся в базовые условия реструктуризации долгов сельскохозяйствен</w:t>
      </w:r>
      <w:r>
        <w:t>ных товаропроизводителей</w:t>
      </w:r>
      <w:r>
        <w:br/>
        <w:t xml:space="preserve">(утв. </w:t>
      </w:r>
      <w:r>
        <w:rPr>
          <w:rStyle w:val="a4"/>
        </w:rPr>
        <w:t>постановлением</w:t>
      </w:r>
      <w:r>
        <w:t xml:space="preserve"> Правительства РФ от 27 ноября 2014 г. N 1249)</w:t>
      </w:r>
    </w:p>
    <w:bookmarkEnd w:id="1"/>
    <w:p w:rsidR="00000000" w:rsidRDefault="00C3254A"/>
    <w:p w:rsidR="00000000" w:rsidRDefault="00C3254A">
      <w:bookmarkStart w:id="2" w:name="sub_101"/>
      <w:r>
        <w:t>Дополнить пунктами 17 и 18 следующего содержания:</w:t>
      </w:r>
    </w:p>
    <w:p w:rsidR="00000000" w:rsidRDefault="00C3254A">
      <w:bookmarkStart w:id="3" w:name="sub_2017"/>
      <w:bookmarkEnd w:id="2"/>
      <w:r>
        <w:t>"17. Сельскохозяйственный товаропроизводитель имеет право по</w:t>
      </w:r>
      <w:r>
        <w:t>вторно принять участие в программе финансового оздоровления сельскохозяйственных товаропроизводителей в одном из следующих случаев:</w:t>
      </w:r>
    </w:p>
    <w:p w:rsidR="00000000" w:rsidRDefault="00C3254A">
      <w:bookmarkStart w:id="4" w:name="sub_2171"/>
      <w:bookmarkEnd w:id="3"/>
      <w:proofErr w:type="gramStart"/>
      <w:r>
        <w:t>а) выполнение в полном объеме условий ранее заключенных соглашений о реструктуризации долгов, при этом решен</w:t>
      </w:r>
      <w:r>
        <w:t>ие о повторном участии сельскохозяйственного товаропроизводителя в программе финансового оздоровления сельскохозяйственных товаропроизводителей принимается территориальной комиссией по финансовому оздоровлению сельскохозяйственных товаропроизводителей на о</w:t>
      </w:r>
      <w:r>
        <w:t>сновании заявления сельскохозяйственного товаропроизводителя и документов, подтверждающих выполнение сельскохозяйственным товаропроизводителем в полном объеме условий ранее заключенных соглашений о реструктуризации долгов;</w:t>
      </w:r>
      <w:proofErr w:type="gramEnd"/>
    </w:p>
    <w:p w:rsidR="00000000" w:rsidRDefault="00C3254A">
      <w:bookmarkStart w:id="5" w:name="sub_2172"/>
      <w:bookmarkEnd w:id="4"/>
      <w:proofErr w:type="gramStart"/>
      <w:r>
        <w:t>б) снижение объем</w:t>
      </w:r>
      <w:r>
        <w:t>а производства, вызванное утратой (гибелью) более 25 процентов фактического урожая по сравнению с запланированным урожаем сельскохозяйственных культур на всей площади земельных участков, занятых посевами или посадками многолетних насаждений, утратой (гибел</w:t>
      </w:r>
      <w:r>
        <w:t>ью) сельскохозяйственных животных в результате чрезвычайной ситуации и (или) ее последствий, установленных статьей 8 Федерального закона "О государственной поддержке в сфере сельскохозяйственного страхования и о внесении изменений в Федеральный</w:t>
      </w:r>
      <w:proofErr w:type="gramEnd"/>
      <w:r>
        <w:t xml:space="preserve"> </w:t>
      </w:r>
      <w:proofErr w:type="gramStart"/>
      <w:r>
        <w:t>закон "О ра</w:t>
      </w:r>
      <w:r>
        <w:t>звитии сельского хозяйства", а также утратой (гибелью), изъятием более 15 процентов животных, в том числе птиц, в период принятия мер по ликвидации очагов особо опасных болезней животных, в том числе птиц, по сравнению со средним уровнем объема производств</w:t>
      </w:r>
      <w:r>
        <w:t>а сельскохозяйственной продукции за предыдущие 3 года при выполнении сельскохозяйственным товаропроизводителем в полном объеме условий ранее заключенных соглашений о реструктуризации долгов</w:t>
      </w:r>
      <w:proofErr w:type="gramEnd"/>
      <w:r>
        <w:t>. Снижение объема производства сельскохозяйственной продукции в ука</w:t>
      </w:r>
      <w:r>
        <w:t xml:space="preserve">занных случаях определяется по методике, утверждаемой Министерством сельского хозяйства </w:t>
      </w:r>
      <w:r>
        <w:lastRenderedPageBreak/>
        <w:t xml:space="preserve">Российской Федерации. </w:t>
      </w:r>
      <w:proofErr w:type="gramStart"/>
      <w:r>
        <w:t>При этом решение о повторном участии сельскохозяйственного товаропроизводителя в программе финансового оздоровления сельскохозяйственных товаропро</w:t>
      </w:r>
      <w:r>
        <w:t>изводителей принимается территориальной комиссией по финансовому оздоровлению сельскохозяйственных товаропроизводителей на основании заявления сельскохозяйственного товаропроизводителя, документа, подтверждающего случаи, предусмотренные настоящим подпункто</w:t>
      </w:r>
      <w:r>
        <w:t>м, и документов, подтверждающих выполнение в полном объеме условий ранее заключенных соглашений о реструктуризации долгов до наступления случаев, указанных в настоящем подпункте;</w:t>
      </w:r>
      <w:proofErr w:type="gramEnd"/>
    </w:p>
    <w:p w:rsidR="00000000" w:rsidRDefault="00C3254A">
      <w:bookmarkStart w:id="6" w:name="sub_2173"/>
      <w:bookmarkEnd w:id="5"/>
      <w:r>
        <w:t>в) иные случаи, установленные указом Президента Российской Фе</w:t>
      </w:r>
      <w:r>
        <w:t>дерации.</w:t>
      </w:r>
    </w:p>
    <w:p w:rsidR="00000000" w:rsidRDefault="00C3254A">
      <w:bookmarkStart w:id="7" w:name="sub_2018"/>
      <w:bookmarkEnd w:id="6"/>
      <w:r>
        <w:t xml:space="preserve">18. </w:t>
      </w:r>
      <w:proofErr w:type="gramStart"/>
      <w:r>
        <w:t>Решения о повторном участии сельскохозяйственного товаропроизводителя в программе финансового оздоровления сельскохозяйственных товаропроизводителей, предусмотренные пунктом 17 настоящих базовых условий, принимаются территориал</w:t>
      </w:r>
      <w:r>
        <w:t>ьной комиссией по финансовому оздоровлению сельскохозяйственных товаропроизводителей при условии соответствия сельскохозяйственного товаропроизводителя требованиям к участнику программы и соблюдения условий реструктуризации долгов и в зависимости от группы</w:t>
      </w:r>
      <w:r>
        <w:t xml:space="preserve"> финансовой устойчивости (варианта реструктуризации долгов), к которой отнесен сельскохозяйственный товаропроизводитель на день подачи заявления в</w:t>
      </w:r>
      <w:proofErr w:type="gramEnd"/>
      <w:r>
        <w:t xml:space="preserve"> территориальную комиссию по финансовому оздоровлению сельскохозяйственных товаропроизводителей</w:t>
      </w:r>
      <w:proofErr w:type="gramStart"/>
      <w:r>
        <w:t>.".</w:t>
      </w:r>
      <w:proofErr w:type="gramEnd"/>
    </w:p>
    <w:bookmarkEnd w:id="7"/>
    <w:p w:rsidR="00C3254A" w:rsidRDefault="00C3254A"/>
    <w:sectPr w:rsidR="00C3254A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822"/>
    <w:rsid w:val="00085822"/>
    <w:rsid w:val="00C3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3636</Characters>
  <Application>Microsoft Office Word</Application>
  <DocSecurity>0</DocSecurity>
  <Lines>30</Lines>
  <Paragraphs>8</Paragraphs>
  <ScaleCrop>false</ScaleCrop>
  <Company>НПП "Гарант-Сервис"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2014-12-08T06:24:00Z</dcterms:created>
  <dcterms:modified xsi:type="dcterms:W3CDTF">2014-12-08T06:24:00Z</dcterms:modified>
</cp:coreProperties>
</file>