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4F92">
      <w:pPr>
        <w:pStyle w:val="1"/>
      </w:pPr>
      <w:r>
        <w:rPr>
          <w:rStyle w:val="a4"/>
        </w:rPr>
        <w:t>Досье на проект федерального закона N 466530-6</w:t>
      </w:r>
      <w:r>
        <w:rPr>
          <w:rStyle w:val="a4"/>
        </w:rPr>
        <w:br/>
        <w:t>"О внесении изменений в статью 6.6 Кодекса Российской Федерации об административных правонарушениях"</w:t>
      </w:r>
      <w:r>
        <w:rPr>
          <w:rStyle w:val="a4"/>
        </w:rPr>
        <w:br/>
        <w:t>(об усилении административной отве</w:t>
      </w:r>
      <w:r>
        <w:rPr>
          <w:rStyle w:val="a4"/>
        </w:rPr>
        <w:t>тственности за нарушение санитарно-эпидемиологических требований к организации питания населения)</w:t>
      </w:r>
    </w:p>
    <w:p w:rsidR="00000000" w:rsidRDefault="00694F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Fonts w:eastAsiaTheme="minorEastAsia"/>
              </w:rPr>
              <w:t>05.03.2014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proofErr w:type="gramStart"/>
            <w:r w:rsidRPr="00694F92">
              <w:rPr>
                <w:rFonts w:eastAsiaTheme="minorEastAsia"/>
              </w:rPr>
              <w:t>внесен</w:t>
            </w:r>
            <w:proofErr w:type="gramEnd"/>
            <w:r w:rsidRPr="00694F92">
              <w:rPr>
                <w:rFonts w:eastAsiaTheme="minorEastAsia"/>
              </w:rPr>
              <w:t xml:space="preserve"> Новгородской областной Думой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Fonts w:eastAsiaTheme="minorEastAsia"/>
              </w:rPr>
              <w:t>26.02.2014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Style w:val="a4"/>
                <w:rFonts w:eastAsiaTheme="minorEastAsia"/>
                <w:b w:val="0"/>
                <w:bCs w:val="0"/>
              </w:rPr>
              <w:t>постановление</w:t>
            </w:r>
            <w:r w:rsidRPr="00694F92">
              <w:rPr>
                <w:rFonts w:eastAsiaTheme="minorEastAsia"/>
              </w:rPr>
              <w:t xml:space="preserve"> Новгородской областной Думы N 947-5 ОД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694F92">
              <w:rPr>
                <w:rFonts w:eastAsiaTheme="minorEastAsia"/>
              </w:rPr>
              <w:t>, внесенного в ГД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Fonts w:eastAsiaTheme="minorEastAsia"/>
              </w:rPr>
              <w:t>22.10.2014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proofErr w:type="gramStart"/>
            <w:r w:rsidRPr="00694F92">
              <w:rPr>
                <w:rFonts w:eastAsiaTheme="minorEastAsia"/>
              </w:rPr>
              <w:t>принят</w:t>
            </w:r>
            <w:proofErr w:type="gramEnd"/>
            <w:r w:rsidRPr="00694F92">
              <w:rPr>
                <w:rFonts w:eastAsiaTheme="minorEastAsia"/>
              </w:rPr>
              <w:t xml:space="preserve"> ГД в первом чтении </w:t>
            </w:r>
            <w:r w:rsidRPr="00694F92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694F92">
              <w:rPr>
                <w:rFonts w:eastAsiaTheme="minorEastAsia"/>
              </w:rPr>
              <w:t xml:space="preserve"> N 5226-6 ГД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694F92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Fonts w:eastAsiaTheme="minorEastAsia"/>
              </w:rPr>
              <w:t>09.12.2014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proofErr w:type="gramStart"/>
            <w:r w:rsidRPr="00694F92">
              <w:rPr>
                <w:rFonts w:eastAsiaTheme="minorEastAsia"/>
              </w:rPr>
              <w:t>принят</w:t>
            </w:r>
            <w:proofErr w:type="gramEnd"/>
            <w:r w:rsidRPr="00694F92">
              <w:rPr>
                <w:rFonts w:eastAsiaTheme="minorEastAsia"/>
              </w:rPr>
              <w:t xml:space="preserve"> ГД во втором чтении постановлением N 5566-6 ГД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694F92">
              <w:rPr>
                <w:rFonts w:eastAsiaTheme="minorEastAsia"/>
              </w:rPr>
              <w:t>, подготовленного ГД ко второму чтению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Fonts w:eastAsiaTheme="minorEastAsia"/>
              </w:rPr>
              <w:t>12.12.2014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proofErr w:type="gramStart"/>
            <w:r w:rsidRPr="00694F92">
              <w:rPr>
                <w:rFonts w:eastAsiaTheme="minorEastAsia"/>
              </w:rPr>
              <w:t>принят</w:t>
            </w:r>
            <w:proofErr w:type="gramEnd"/>
            <w:r w:rsidRPr="00694F92">
              <w:rPr>
                <w:rFonts w:eastAsiaTheme="minorEastAsia"/>
              </w:rPr>
              <w:t xml:space="preserve"> ГД постановлением N 5648-6 ГД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694F92">
              <w:rPr>
                <w:rFonts w:eastAsiaTheme="minorEastAsia"/>
              </w:rPr>
              <w:t>, подготовленного ГД к третьему чтению</w:t>
            </w:r>
          </w:p>
        </w:tc>
      </w:tr>
      <w:tr w:rsidR="00000000" w:rsidRPr="00694F9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r w:rsidRPr="00694F92">
              <w:rPr>
                <w:rFonts w:eastAsiaTheme="minorEastAsia"/>
              </w:rPr>
              <w:t>17.12.2014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4F92" w:rsidRDefault="00694F92">
            <w:pPr>
              <w:pStyle w:val="aff6"/>
              <w:rPr>
                <w:rFonts w:eastAsiaTheme="minorEastAsia"/>
              </w:rPr>
            </w:pPr>
            <w:proofErr w:type="gramStart"/>
            <w:r w:rsidRPr="00694F92">
              <w:rPr>
                <w:rFonts w:eastAsiaTheme="minorEastAsia"/>
              </w:rPr>
              <w:t>одобрен</w:t>
            </w:r>
            <w:proofErr w:type="gramEnd"/>
            <w:r w:rsidRPr="00694F92">
              <w:rPr>
                <w:rFonts w:eastAsiaTheme="minorEastAsia"/>
              </w:rPr>
              <w:t xml:space="preserve"> СФ постановлением N 618-СФ</w:t>
            </w:r>
          </w:p>
        </w:tc>
      </w:tr>
    </w:tbl>
    <w:p w:rsidR="00694F92" w:rsidRDefault="00694F92"/>
    <w:sectPr w:rsidR="00694F9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7D3"/>
    <w:rsid w:val="00694F92"/>
    <w:rsid w:val="00B4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2014-12-22T06:27:00Z</dcterms:created>
  <dcterms:modified xsi:type="dcterms:W3CDTF">2014-12-22T06:27:00Z</dcterms:modified>
</cp:coreProperties>
</file>