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30642">
      <w:pPr>
        <w:pStyle w:val="1"/>
      </w:pPr>
      <w:r>
        <w:rPr>
          <w:rStyle w:val="a4"/>
          <w:b/>
          <w:bCs/>
        </w:rPr>
        <w:t>Письмо Федеральной налоговой службы от 30 декабря 2014 г. N ГД-4-3/27262@</w:t>
      </w:r>
      <w:r>
        <w:rPr>
          <w:rStyle w:val="a4"/>
          <w:b/>
          <w:bCs/>
        </w:rPr>
        <w:br/>
        <w:t>"О заполнении налоговой декларации</w:t>
      </w:r>
      <w:r>
        <w:rPr>
          <w:rStyle w:val="a4"/>
          <w:b/>
          <w:bCs/>
        </w:rPr>
        <w:t xml:space="preserve"> по акцизам"</w:t>
      </w:r>
    </w:p>
    <w:p w:rsidR="00000000" w:rsidRDefault="00E30642"/>
    <w:p w:rsidR="00000000" w:rsidRDefault="00E30642">
      <w:r>
        <w:rPr>
          <w:rStyle w:val="a3"/>
        </w:rPr>
        <w:t>Вопрос:</w:t>
      </w:r>
    </w:p>
    <w:p w:rsidR="00000000" w:rsidRDefault="00E30642">
      <w:r>
        <w:t xml:space="preserve">По вопросу о порядке заполнения действующей </w:t>
      </w:r>
      <w:r>
        <w:rPr>
          <w:rStyle w:val="a4"/>
        </w:rPr>
        <w:t>формы</w:t>
      </w:r>
      <w:r>
        <w:t xml:space="preserve"> налоговой декларации по акцизам в связи с вступлением в силу с 01.01.2015, изменений и дополнений, внесенных </w:t>
      </w:r>
      <w:r>
        <w:rPr>
          <w:rStyle w:val="a4"/>
        </w:rPr>
        <w:t>Федеральным законом</w:t>
      </w:r>
      <w:r>
        <w:t xml:space="preserve"> от 24.11.2014 N 366-ФЗ в </w:t>
      </w:r>
      <w:r>
        <w:rPr>
          <w:rStyle w:val="a4"/>
        </w:rPr>
        <w:t>главу 22</w:t>
      </w:r>
      <w:r>
        <w:t xml:space="preserve"> "Акцизы" Налогового кодекса Российской Федерации</w:t>
      </w:r>
    </w:p>
    <w:p w:rsidR="00000000" w:rsidRDefault="00E30642"/>
    <w:p w:rsidR="00000000" w:rsidRDefault="00E30642">
      <w:r>
        <w:rPr>
          <w:rStyle w:val="a3"/>
        </w:rPr>
        <w:t xml:space="preserve">Ответ: </w:t>
      </w:r>
    </w:p>
    <w:p w:rsidR="00000000" w:rsidRDefault="00E30642">
      <w:r>
        <w:rPr>
          <w:rStyle w:val="a4"/>
        </w:rPr>
        <w:t>Федеральным законом</w:t>
      </w:r>
      <w:r>
        <w:t xml:space="preserve"> от 24.11.2014 N 366-ФЗ "О внесении изменений </w:t>
      </w:r>
      <w:r>
        <w:t xml:space="preserve">в часть вторую Налогового кодекса Российской Федерации и отдельные законодательные акты Российской Федерации" (далее - Федеральный закон N 366-ФЗ) в </w:t>
      </w:r>
      <w:r>
        <w:rPr>
          <w:rStyle w:val="a4"/>
        </w:rPr>
        <w:t>главу 22</w:t>
      </w:r>
      <w:r>
        <w:t xml:space="preserve"> "Акцизы" Налогового кодекса Российской Федерации (далее - </w:t>
      </w:r>
      <w:r>
        <w:t>Налоговый кодекс) введен ряд дополнений и изменений, устанавливающий новый порядок исчисления и уплаты акциза по прямогонному бензину, а также по вновь введенным в перечень подакцизных товаров бензолу, параксилолу, ортоксилолу, авиационному керосину и прир</w:t>
      </w:r>
      <w:r>
        <w:t>одному газу, предусматривающий, в том числе, введение нового вида свидетельства, новых объектов налогообложения и налоговых вычетов.</w:t>
      </w:r>
    </w:p>
    <w:p w:rsidR="00000000" w:rsidRDefault="00E30642">
      <w:r>
        <w:t>В связи с тем, что положения указанного порядка, вступающего в силу с 01.01.2015, необходимо учитывать при заполнении налог</w:t>
      </w:r>
      <w:r>
        <w:t xml:space="preserve">овой декларации, до утверждения новой формы налоговой декларации по акцизам, учитывающей изменения и дополнения, внесенные </w:t>
      </w:r>
      <w:r>
        <w:rPr>
          <w:rStyle w:val="a4"/>
        </w:rPr>
        <w:t>Федеральным законом</w:t>
      </w:r>
      <w:r>
        <w:t xml:space="preserve"> N 366-ФЗ, следует применять действующую </w:t>
      </w:r>
      <w:r>
        <w:rPr>
          <w:rStyle w:val="a4"/>
        </w:rPr>
        <w:t>ф</w:t>
      </w:r>
      <w:r>
        <w:rPr>
          <w:rStyle w:val="a4"/>
        </w:rPr>
        <w:t>орму</w:t>
      </w:r>
      <w:r>
        <w:t xml:space="preserve"> налоговой декларации, утвержденной </w:t>
      </w:r>
      <w:r>
        <w:rPr>
          <w:rStyle w:val="a4"/>
        </w:rPr>
        <w:t>приказом</w:t>
      </w:r>
      <w:r>
        <w:t xml:space="preserve"> ФНС России от 14.06.2011 N ММВ-7-3/369@ "Об утверждении формы и формата налоговой декларации по акцизам на подакцизные товары, за исключением табачных изделий, Порядка </w:t>
      </w:r>
      <w:r>
        <w:t>ее заполнения".</w:t>
      </w:r>
    </w:p>
    <w:p w:rsidR="00000000" w:rsidRDefault="00E30642">
      <w:r>
        <w:t>При этом при заполнении указанной декларации налогоплательщикам следует:</w:t>
      </w:r>
    </w:p>
    <w:p w:rsidR="00000000" w:rsidRDefault="00E30642">
      <w:r>
        <w:t xml:space="preserve">- применять справочники </w:t>
      </w:r>
      <w:r>
        <w:rPr>
          <w:rStyle w:val="a4"/>
        </w:rPr>
        <w:t>кодов видов подакцизных товаров</w:t>
      </w:r>
      <w:r>
        <w:t xml:space="preserve"> и </w:t>
      </w:r>
      <w:r>
        <w:rPr>
          <w:rStyle w:val="a4"/>
        </w:rPr>
        <w:t>кодов показателей</w:t>
      </w:r>
      <w:r>
        <w:t xml:space="preserve"> с учетом до</w:t>
      </w:r>
      <w:r>
        <w:t xml:space="preserve">полнений, согласно </w:t>
      </w:r>
      <w:r>
        <w:rPr>
          <w:rStyle w:val="a4"/>
        </w:rPr>
        <w:t>Приложению N 1</w:t>
      </w:r>
      <w:r>
        <w:t xml:space="preserve"> к настоящему письму;</w:t>
      </w:r>
    </w:p>
    <w:p w:rsidR="00000000" w:rsidRDefault="00E30642">
      <w:r>
        <w:t>- руководствоваться "Временными рекомендации ФНС России по заполнению налоговой декларации по акцизам на подакцизные товары, за исключением табачных изделий, в целях отражения</w:t>
      </w:r>
      <w:r>
        <w:t xml:space="preserve"> сведений о суммах акциза, начисленных по авиационному керосину, прямогонному бензину, бензолу, параксилолу, ортоксилолу и природному газу, обложение акцизом которого предусмотрено международными договорами Российской Федерации", согласно </w:t>
      </w:r>
      <w:r>
        <w:rPr>
          <w:rStyle w:val="a4"/>
        </w:rPr>
        <w:t>Приложению N 2</w:t>
      </w:r>
      <w:r>
        <w:t xml:space="preserve"> к настоящему письму.</w:t>
      </w:r>
    </w:p>
    <w:p w:rsidR="00000000" w:rsidRDefault="00E30642">
      <w:r>
        <w:t>Данное письмо согласовано с Министерством финансов Российской Федерации (письмо от 24.12.2014 N 03-07-15/66864).</w:t>
      </w:r>
    </w:p>
    <w:p w:rsidR="00000000" w:rsidRDefault="00E30642">
      <w:r>
        <w:t>Доведите данное письмо до нижестоящих налоговых органов и налогоплательщиков.</w:t>
      </w:r>
    </w:p>
    <w:p w:rsidR="00000000" w:rsidRDefault="00E30642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E30642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30642" w:rsidRDefault="00E30642">
            <w:pPr>
              <w:pStyle w:val="afff0"/>
              <w:rPr>
                <w:rFonts w:eastAsiaTheme="minorEastAsia"/>
              </w:rPr>
            </w:pPr>
            <w:r w:rsidRPr="00E30642">
              <w:rPr>
                <w:rFonts w:eastAsiaTheme="minorEastAsia"/>
              </w:rPr>
              <w:t>Действительный госу</w:t>
            </w:r>
            <w:r w:rsidRPr="00E30642">
              <w:rPr>
                <w:rFonts w:eastAsiaTheme="minorEastAsia"/>
              </w:rPr>
              <w:t>дарственный</w:t>
            </w:r>
            <w:r w:rsidRPr="00E30642">
              <w:rPr>
                <w:rFonts w:eastAsiaTheme="minorEastAsia"/>
              </w:rPr>
              <w:br/>
              <w:t>советник Российской Федерации</w:t>
            </w:r>
            <w:r w:rsidRPr="00E30642">
              <w:rPr>
                <w:rFonts w:eastAsiaTheme="minorEastAsia"/>
              </w:rPr>
              <w:br/>
              <w:t>3 класса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30642" w:rsidRDefault="00E30642">
            <w:pPr>
              <w:pStyle w:val="aff7"/>
              <w:jc w:val="right"/>
              <w:rPr>
                <w:rFonts w:eastAsiaTheme="minorEastAsia"/>
              </w:rPr>
            </w:pPr>
            <w:r w:rsidRPr="00E30642">
              <w:rPr>
                <w:rFonts w:eastAsiaTheme="minorEastAsia"/>
              </w:rPr>
              <w:t>Д.Ю. Григоренко</w:t>
            </w:r>
          </w:p>
        </w:tc>
      </w:tr>
    </w:tbl>
    <w:p w:rsidR="00000000" w:rsidRDefault="00E30642"/>
    <w:p w:rsidR="00000000" w:rsidRDefault="00E30642">
      <w:pPr>
        <w:ind w:firstLine="698"/>
        <w:jc w:val="right"/>
      </w:pPr>
      <w:bookmarkStart w:id="0" w:name="sub_1000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r>
        <w:rPr>
          <w:rStyle w:val="a4"/>
        </w:rPr>
        <w:t>письму</w:t>
      </w:r>
      <w:r>
        <w:rPr>
          <w:rStyle w:val="a3"/>
        </w:rPr>
        <w:t xml:space="preserve"> Федеральной</w:t>
      </w:r>
      <w:r>
        <w:rPr>
          <w:rStyle w:val="a3"/>
        </w:rPr>
        <w:br/>
        <w:t>налоговой службы</w:t>
      </w:r>
      <w:r>
        <w:rPr>
          <w:rStyle w:val="a3"/>
        </w:rPr>
        <w:br/>
        <w:t>от 30 декабря 2014 г. N ГД-4-3/27262@</w:t>
      </w:r>
    </w:p>
    <w:bookmarkEnd w:id="0"/>
    <w:p w:rsidR="00000000" w:rsidRDefault="00E30642"/>
    <w:p w:rsidR="00000000" w:rsidRDefault="00E30642">
      <w:pPr>
        <w:pStyle w:val="1"/>
      </w:pPr>
      <w:bookmarkStart w:id="1" w:name="sub_1100"/>
      <w:r>
        <w:t>Коды видов подакцизных товаров</w:t>
      </w:r>
    </w:p>
    <w:bookmarkEnd w:id="1"/>
    <w:p w:rsidR="00000000" w:rsidRDefault="00E3064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00"/>
        <w:gridCol w:w="2700"/>
      </w:tblGrid>
      <w:tr w:rsidR="00000000" w:rsidRPr="00E30642">
        <w:tblPrEx>
          <w:tblCellMar>
            <w:top w:w="0" w:type="dxa"/>
            <w:bottom w:w="0" w:type="dxa"/>
          </w:tblCellMar>
        </w:tblPrEx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30642" w:rsidRDefault="00E30642">
            <w:pPr>
              <w:pStyle w:val="aff7"/>
              <w:jc w:val="center"/>
              <w:rPr>
                <w:rFonts w:eastAsiaTheme="minorEastAsia"/>
              </w:rPr>
            </w:pPr>
            <w:r w:rsidRPr="00E30642">
              <w:rPr>
                <w:rFonts w:eastAsiaTheme="minorEastAsia"/>
              </w:rPr>
              <w:t>Виды подакцизных товаров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30642" w:rsidRDefault="00E30642">
            <w:pPr>
              <w:pStyle w:val="aff7"/>
              <w:jc w:val="center"/>
              <w:rPr>
                <w:rFonts w:eastAsiaTheme="minorEastAsia"/>
              </w:rPr>
            </w:pPr>
            <w:r w:rsidRPr="00E30642">
              <w:rPr>
                <w:rFonts w:eastAsiaTheme="minorEastAsia"/>
              </w:rPr>
              <w:t>Коды видов подакцизных товаров</w:t>
            </w:r>
          </w:p>
        </w:tc>
      </w:tr>
      <w:tr w:rsidR="00000000" w:rsidRPr="00E30642">
        <w:tblPrEx>
          <w:tblCellMar>
            <w:top w:w="0" w:type="dxa"/>
            <w:bottom w:w="0" w:type="dxa"/>
          </w:tblCellMar>
        </w:tblPrEx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30642" w:rsidRDefault="00E30642">
            <w:pPr>
              <w:pStyle w:val="aff7"/>
              <w:rPr>
                <w:rFonts w:eastAsiaTheme="minorEastAsia"/>
              </w:rPr>
            </w:pPr>
            <w:r w:rsidRPr="00E30642">
              <w:rPr>
                <w:rFonts w:eastAsiaTheme="minorEastAsia"/>
              </w:rPr>
              <w:t>Авиационный керосин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30642" w:rsidRDefault="00E30642">
            <w:pPr>
              <w:pStyle w:val="aff7"/>
              <w:jc w:val="center"/>
              <w:rPr>
                <w:rFonts w:eastAsiaTheme="minorEastAsia"/>
              </w:rPr>
            </w:pPr>
            <w:bookmarkStart w:id="2" w:name="sub_671"/>
            <w:r w:rsidRPr="00E30642">
              <w:rPr>
                <w:rFonts w:eastAsiaTheme="minorEastAsia"/>
              </w:rPr>
              <w:t>671</w:t>
            </w:r>
            <w:bookmarkEnd w:id="2"/>
          </w:p>
        </w:tc>
      </w:tr>
      <w:tr w:rsidR="00000000" w:rsidRPr="00E30642">
        <w:tblPrEx>
          <w:tblCellMar>
            <w:top w:w="0" w:type="dxa"/>
            <w:bottom w:w="0" w:type="dxa"/>
          </w:tblCellMar>
        </w:tblPrEx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30642" w:rsidRDefault="00E30642">
            <w:pPr>
              <w:pStyle w:val="aff7"/>
              <w:rPr>
                <w:rFonts w:eastAsiaTheme="minorEastAsia"/>
              </w:rPr>
            </w:pPr>
            <w:r w:rsidRPr="00E30642">
              <w:rPr>
                <w:rFonts w:eastAsiaTheme="minorEastAsia"/>
              </w:rPr>
              <w:t>Бензол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30642" w:rsidRDefault="00E30642">
            <w:pPr>
              <w:pStyle w:val="aff7"/>
              <w:jc w:val="center"/>
              <w:rPr>
                <w:rFonts w:eastAsiaTheme="minorEastAsia"/>
              </w:rPr>
            </w:pPr>
            <w:bookmarkStart w:id="3" w:name="sub_672"/>
            <w:r w:rsidRPr="00E30642">
              <w:rPr>
                <w:rFonts w:eastAsiaTheme="minorEastAsia"/>
              </w:rPr>
              <w:t>672</w:t>
            </w:r>
            <w:bookmarkEnd w:id="3"/>
          </w:p>
        </w:tc>
      </w:tr>
      <w:tr w:rsidR="00000000" w:rsidRPr="00E30642">
        <w:tblPrEx>
          <w:tblCellMar>
            <w:top w:w="0" w:type="dxa"/>
            <w:bottom w:w="0" w:type="dxa"/>
          </w:tblCellMar>
        </w:tblPrEx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30642" w:rsidRDefault="00E30642">
            <w:pPr>
              <w:pStyle w:val="aff7"/>
              <w:rPr>
                <w:rFonts w:eastAsiaTheme="minorEastAsia"/>
              </w:rPr>
            </w:pPr>
            <w:r w:rsidRPr="00E30642">
              <w:rPr>
                <w:rFonts w:eastAsiaTheme="minorEastAsia"/>
              </w:rPr>
              <w:t>Параксилол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30642" w:rsidRDefault="00E30642">
            <w:pPr>
              <w:pStyle w:val="aff7"/>
              <w:jc w:val="center"/>
              <w:rPr>
                <w:rFonts w:eastAsiaTheme="minorEastAsia"/>
              </w:rPr>
            </w:pPr>
            <w:bookmarkStart w:id="4" w:name="sub_673"/>
            <w:r w:rsidRPr="00E30642">
              <w:rPr>
                <w:rFonts w:eastAsiaTheme="minorEastAsia"/>
              </w:rPr>
              <w:t>673</w:t>
            </w:r>
            <w:bookmarkEnd w:id="4"/>
          </w:p>
        </w:tc>
      </w:tr>
      <w:tr w:rsidR="00000000" w:rsidRPr="00E30642">
        <w:tblPrEx>
          <w:tblCellMar>
            <w:top w:w="0" w:type="dxa"/>
            <w:bottom w:w="0" w:type="dxa"/>
          </w:tblCellMar>
        </w:tblPrEx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30642" w:rsidRDefault="00E30642">
            <w:pPr>
              <w:pStyle w:val="aff7"/>
              <w:rPr>
                <w:rFonts w:eastAsiaTheme="minorEastAsia"/>
              </w:rPr>
            </w:pPr>
            <w:r w:rsidRPr="00E30642">
              <w:rPr>
                <w:rFonts w:eastAsiaTheme="minorEastAsia"/>
              </w:rPr>
              <w:t>Ортоксилол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30642" w:rsidRDefault="00E30642">
            <w:pPr>
              <w:pStyle w:val="aff7"/>
              <w:jc w:val="center"/>
              <w:rPr>
                <w:rFonts w:eastAsiaTheme="minorEastAsia"/>
              </w:rPr>
            </w:pPr>
            <w:bookmarkStart w:id="5" w:name="sub_674"/>
            <w:r w:rsidRPr="00E30642">
              <w:rPr>
                <w:rFonts w:eastAsiaTheme="minorEastAsia"/>
              </w:rPr>
              <w:t>674</w:t>
            </w:r>
            <w:bookmarkEnd w:id="5"/>
          </w:p>
        </w:tc>
      </w:tr>
      <w:tr w:rsidR="00000000" w:rsidRPr="00E30642">
        <w:tblPrEx>
          <w:tblCellMar>
            <w:top w:w="0" w:type="dxa"/>
            <w:bottom w:w="0" w:type="dxa"/>
          </w:tblCellMar>
        </w:tblPrEx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30642" w:rsidRDefault="00E30642">
            <w:pPr>
              <w:pStyle w:val="aff7"/>
              <w:rPr>
                <w:rFonts w:eastAsiaTheme="minorEastAsia"/>
              </w:rPr>
            </w:pPr>
            <w:r w:rsidRPr="00E30642">
              <w:rPr>
                <w:rFonts w:eastAsiaTheme="minorEastAsia"/>
              </w:rPr>
              <w:t>Природный газ (обложение акцизом которого предусмотрено международными договорами Российской Федерации)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30642" w:rsidRDefault="00E30642">
            <w:pPr>
              <w:pStyle w:val="aff7"/>
              <w:jc w:val="center"/>
              <w:rPr>
                <w:rFonts w:eastAsiaTheme="minorEastAsia"/>
              </w:rPr>
            </w:pPr>
            <w:bookmarkStart w:id="6" w:name="sub_735"/>
            <w:r w:rsidRPr="00E30642">
              <w:rPr>
                <w:rFonts w:eastAsiaTheme="minorEastAsia"/>
              </w:rPr>
              <w:t>735</w:t>
            </w:r>
            <w:bookmarkEnd w:id="6"/>
          </w:p>
        </w:tc>
      </w:tr>
    </w:tbl>
    <w:p w:rsidR="00000000" w:rsidRDefault="00E30642"/>
    <w:p w:rsidR="00000000" w:rsidRDefault="00E30642">
      <w:pPr>
        <w:pStyle w:val="1"/>
      </w:pPr>
      <w:bookmarkStart w:id="7" w:name="sub_1200"/>
      <w:r>
        <w:t>Коды показателей, используемые при заполнении налоговой декларации по акцизам на подакцизные товары, за исключением табачных</w:t>
      </w:r>
      <w:r>
        <w:t xml:space="preserve"> изделий</w:t>
      </w:r>
    </w:p>
    <w:bookmarkEnd w:id="7"/>
    <w:p w:rsidR="00000000" w:rsidRDefault="00E3064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00"/>
        <w:gridCol w:w="2700"/>
      </w:tblGrid>
      <w:tr w:rsidR="00000000" w:rsidRPr="00E30642">
        <w:tblPrEx>
          <w:tblCellMar>
            <w:top w:w="0" w:type="dxa"/>
            <w:bottom w:w="0" w:type="dxa"/>
          </w:tblCellMar>
        </w:tblPrEx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30642" w:rsidRDefault="00E30642">
            <w:pPr>
              <w:pStyle w:val="aff7"/>
              <w:jc w:val="center"/>
              <w:rPr>
                <w:rFonts w:eastAsiaTheme="minorEastAsia"/>
              </w:rPr>
            </w:pPr>
            <w:r w:rsidRPr="00E30642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30642" w:rsidRDefault="00E30642">
            <w:pPr>
              <w:pStyle w:val="aff7"/>
              <w:jc w:val="center"/>
              <w:rPr>
                <w:rFonts w:eastAsiaTheme="minorEastAsia"/>
              </w:rPr>
            </w:pPr>
            <w:r w:rsidRPr="00E30642">
              <w:rPr>
                <w:rFonts w:eastAsiaTheme="minorEastAsia"/>
              </w:rPr>
              <w:t>Код показателя</w:t>
            </w:r>
          </w:p>
        </w:tc>
      </w:tr>
      <w:tr w:rsidR="00000000" w:rsidRPr="00E30642">
        <w:tblPrEx>
          <w:tblCellMar>
            <w:top w:w="0" w:type="dxa"/>
            <w:bottom w:w="0" w:type="dxa"/>
          </w:tblCellMar>
        </w:tblPrEx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30642" w:rsidRDefault="00E30642">
            <w:pPr>
              <w:pStyle w:val="1"/>
              <w:rPr>
                <w:rFonts w:eastAsiaTheme="minorEastAsia"/>
              </w:rPr>
            </w:pPr>
            <w:r w:rsidRPr="00E30642">
              <w:rPr>
                <w:rFonts w:eastAsiaTheme="minorEastAsia"/>
              </w:rPr>
              <w:t>1. ОПЕРАЦИИ, СОВЕРШАЕМЫЕ С ПОДАКЦИЗНЫМИ ТОВАРАМИ НА ТЕРРИТОРИИ РОССИЙСКОЙ ФЕДЕРАЦИИ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30642" w:rsidRDefault="00E30642">
            <w:pPr>
              <w:pStyle w:val="aff7"/>
              <w:jc w:val="center"/>
              <w:rPr>
                <w:rFonts w:eastAsiaTheme="minorEastAsia"/>
              </w:rPr>
            </w:pPr>
            <w:r w:rsidRPr="00E30642">
              <w:rPr>
                <w:rFonts w:eastAsiaTheme="minorEastAsia"/>
              </w:rPr>
              <w:t>10000</w:t>
            </w:r>
          </w:p>
        </w:tc>
      </w:tr>
      <w:tr w:rsidR="00000000" w:rsidRPr="00E30642">
        <w:tblPrEx>
          <w:tblCellMar>
            <w:top w:w="0" w:type="dxa"/>
            <w:bottom w:w="0" w:type="dxa"/>
          </w:tblCellMar>
        </w:tblPrEx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30642" w:rsidRDefault="00E30642">
            <w:pPr>
              <w:pStyle w:val="aff7"/>
              <w:rPr>
                <w:rFonts w:eastAsiaTheme="minorEastAsia"/>
              </w:rPr>
            </w:pPr>
            <w:r w:rsidRPr="00E30642">
              <w:rPr>
                <w:rFonts w:eastAsiaTheme="minorEastAsia"/>
              </w:rPr>
              <w:t>Оприходование прямогонного бензина лицом, имеющим свидетельство на переработку прямогонного бензина, произведенного в результате оказания указанному лицу услуг по переработке сырья (материалов), принадлежащего ему на праве собственности (</w:t>
            </w:r>
            <w:r w:rsidRPr="00E30642">
              <w:rPr>
                <w:rStyle w:val="a4"/>
                <w:rFonts w:eastAsiaTheme="minorEastAsia"/>
                <w:b w:val="0"/>
                <w:bCs w:val="0"/>
              </w:rPr>
              <w:t>подпункт 23 пункта 1 статьи 182</w:t>
            </w:r>
            <w:r w:rsidRPr="00E30642">
              <w:rPr>
                <w:rFonts w:eastAsiaTheme="minorEastAsia"/>
              </w:rPr>
              <w:t xml:space="preserve"> Налогового кодекса)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30642" w:rsidRDefault="00E30642">
            <w:pPr>
              <w:pStyle w:val="aff7"/>
              <w:jc w:val="center"/>
              <w:rPr>
                <w:rFonts w:eastAsiaTheme="minorEastAsia"/>
              </w:rPr>
            </w:pPr>
            <w:bookmarkStart w:id="8" w:name="sub_10031"/>
            <w:r w:rsidRPr="00E30642">
              <w:rPr>
                <w:rFonts w:eastAsiaTheme="minorEastAsia"/>
              </w:rPr>
              <w:t>10031</w:t>
            </w:r>
            <w:bookmarkEnd w:id="8"/>
          </w:p>
        </w:tc>
      </w:tr>
      <w:tr w:rsidR="00000000" w:rsidRPr="00E30642">
        <w:tblPrEx>
          <w:tblCellMar>
            <w:top w:w="0" w:type="dxa"/>
            <w:bottom w:w="0" w:type="dxa"/>
          </w:tblCellMar>
        </w:tblPrEx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30642" w:rsidRDefault="00E30642">
            <w:pPr>
              <w:pStyle w:val="aff7"/>
              <w:rPr>
                <w:rFonts w:eastAsiaTheme="minorEastAsia"/>
              </w:rPr>
            </w:pPr>
            <w:r w:rsidRPr="00E30642">
              <w:rPr>
                <w:rFonts w:eastAsiaTheme="minorEastAsia"/>
              </w:rPr>
              <w:t>Оприходование прямогонного бензина в структуре лица, имеющего свидетельство на переработку прямогонного бензина, произведенного в указанной структуре из сы</w:t>
            </w:r>
            <w:r w:rsidRPr="00E30642">
              <w:rPr>
                <w:rFonts w:eastAsiaTheme="minorEastAsia"/>
              </w:rPr>
              <w:t>рья (материалов), принадлежащего указанному лицу на праве собственности (</w:t>
            </w:r>
            <w:r w:rsidRPr="00E30642">
              <w:rPr>
                <w:rStyle w:val="a4"/>
                <w:rFonts w:eastAsiaTheme="minorEastAsia"/>
                <w:b w:val="0"/>
                <w:bCs w:val="0"/>
              </w:rPr>
              <w:t>подпункт 24 пункта 1 статьи 182</w:t>
            </w:r>
            <w:r w:rsidRPr="00E30642">
              <w:rPr>
                <w:rFonts w:eastAsiaTheme="minorEastAsia"/>
              </w:rPr>
              <w:t xml:space="preserve"> Налогового кодекса)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30642" w:rsidRDefault="00E30642">
            <w:pPr>
              <w:pStyle w:val="aff7"/>
              <w:jc w:val="center"/>
              <w:rPr>
                <w:rFonts w:eastAsiaTheme="minorEastAsia"/>
              </w:rPr>
            </w:pPr>
            <w:bookmarkStart w:id="9" w:name="sub_10032"/>
            <w:r w:rsidRPr="00E30642">
              <w:rPr>
                <w:rFonts w:eastAsiaTheme="minorEastAsia"/>
              </w:rPr>
              <w:t>10032</w:t>
            </w:r>
            <w:bookmarkEnd w:id="9"/>
          </w:p>
        </w:tc>
      </w:tr>
      <w:tr w:rsidR="00000000" w:rsidRPr="00E30642">
        <w:tblPrEx>
          <w:tblCellMar>
            <w:top w:w="0" w:type="dxa"/>
            <w:bottom w:w="0" w:type="dxa"/>
          </w:tblCellMar>
        </w:tblPrEx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30642" w:rsidRDefault="00E30642">
            <w:pPr>
              <w:pStyle w:val="aff7"/>
              <w:rPr>
                <w:rFonts w:eastAsiaTheme="minorEastAsia"/>
              </w:rPr>
            </w:pPr>
            <w:r w:rsidRPr="00E30642">
              <w:rPr>
                <w:rFonts w:eastAsiaTheme="minorEastAsia"/>
              </w:rPr>
              <w:t>Получение (приобретение в собственность) бензола, параксилола, о</w:t>
            </w:r>
            <w:r w:rsidRPr="00E30642">
              <w:rPr>
                <w:rFonts w:eastAsiaTheme="minorEastAsia"/>
              </w:rPr>
              <w:t>ртоксилола лицом, имеющим свидетельство на совершение операций с бензолом, параксилолом или ортоксилолом (</w:t>
            </w:r>
            <w:r w:rsidRPr="00E30642">
              <w:rPr>
                <w:rStyle w:val="a4"/>
                <w:rFonts w:eastAsiaTheme="minorEastAsia"/>
                <w:b w:val="0"/>
                <w:bCs w:val="0"/>
              </w:rPr>
              <w:t>подпункт 25 пункта 1 статьи 182</w:t>
            </w:r>
            <w:r w:rsidRPr="00E30642">
              <w:rPr>
                <w:rFonts w:eastAsiaTheme="minorEastAsia"/>
              </w:rPr>
              <w:t xml:space="preserve"> Налогового кодекса)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30642" w:rsidRDefault="00E30642">
            <w:pPr>
              <w:pStyle w:val="aff7"/>
              <w:jc w:val="center"/>
              <w:rPr>
                <w:rFonts w:eastAsiaTheme="minorEastAsia"/>
              </w:rPr>
            </w:pPr>
            <w:bookmarkStart w:id="10" w:name="sub_10033"/>
            <w:r w:rsidRPr="00E30642">
              <w:rPr>
                <w:rFonts w:eastAsiaTheme="minorEastAsia"/>
              </w:rPr>
              <w:t>10033</w:t>
            </w:r>
            <w:bookmarkEnd w:id="10"/>
          </w:p>
        </w:tc>
      </w:tr>
      <w:tr w:rsidR="00000000" w:rsidRPr="00E30642">
        <w:tblPrEx>
          <w:tblCellMar>
            <w:top w:w="0" w:type="dxa"/>
            <w:bottom w:w="0" w:type="dxa"/>
          </w:tblCellMar>
        </w:tblPrEx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30642" w:rsidRDefault="00E30642">
            <w:pPr>
              <w:pStyle w:val="aff7"/>
              <w:rPr>
                <w:rFonts w:eastAsiaTheme="minorEastAsia"/>
              </w:rPr>
            </w:pPr>
            <w:r w:rsidRPr="00E30642">
              <w:rPr>
                <w:rFonts w:eastAsiaTheme="minorEastAsia"/>
              </w:rPr>
              <w:t>Оприходование бензола, параксил</w:t>
            </w:r>
            <w:r w:rsidRPr="00E30642">
              <w:rPr>
                <w:rFonts w:eastAsiaTheme="minorEastAsia"/>
              </w:rPr>
              <w:t>ола, ортоксилола лицом, имеющим свидетельство на совершение операций с бензолом, параксилолом или ортоксилолом, произведенных в результате оказания указанному лицу услуг по переработке сырья (материалов), принадлежащего ему на праве собственности (</w:t>
            </w:r>
            <w:r w:rsidRPr="00E30642">
              <w:rPr>
                <w:rStyle w:val="a4"/>
                <w:rFonts w:eastAsiaTheme="minorEastAsia"/>
                <w:b w:val="0"/>
                <w:bCs w:val="0"/>
              </w:rPr>
              <w:t>подпункт 26 пункта 1 статьи 182</w:t>
            </w:r>
            <w:r w:rsidRPr="00E30642">
              <w:rPr>
                <w:rFonts w:eastAsiaTheme="minorEastAsia"/>
              </w:rPr>
              <w:t xml:space="preserve"> Налогового кодекса)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30642" w:rsidRDefault="00E30642">
            <w:pPr>
              <w:pStyle w:val="aff7"/>
              <w:jc w:val="center"/>
              <w:rPr>
                <w:rFonts w:eastAsiaTheme="minorEastAsia"/>
              </w:rPr>
            </w:pPr>
            <w:bookmarkStart w:id="11" w:name="sub_10034"/>
            <w:r w:rsidRPr="00E30642">
              <w:rPr>
                <w:rFonts w:eastAsiaTheme="minorEastAsia"/>
              </w:rPr>
              <w:t>10034</w:t>
            </w:r>
            <w:bookmarkEnd w:id="11"/>
          </w:p>
        </w:tc>
      </w:tr>
      <w:tr w:rsidR="00000000" w:rsidRPr="00E30642">
        <w:tblPrEx>
          <w:tblCellMar>
            <w:top w:w="0" w:type="dxa"/>
            <w:bottom w:w="0" w:type="dxa"/>
          </w:tblCellMar>
        </w:tblPrEx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30642" w:rsidRDefault="00E30642">
            <w:pPr>
              <w:pStyle w:val="aff7"/>
              <w:rPr>
                <w:rFonts w:eastAsiaTheme="minorEastAsia"/>
              </w:rPr>
            </w:pPr>
            <w:r w:rsidRPr="00E30642">
              <w:rPr>
                <w:rFonts w:eastAsiaTheme="minorEastAsia"/>
              </w:rPr>
              <w:t>Оприходование бензола, параксилола, ортоксилола в структуре лица, имеющего свидетельство на совершение операций с бензолом, параксилолом или орто</w:t>
            </w:r>
            <w:r w:rsidRPr="00E30642">
              <w:rPr>
                <w:rFonts w:eastAsiaTheme="minorEastAsia"/>
              </w:rPr>
              <w:t xml:space="preserve">ксилолом, произведенных в указанной структуре из сырья (материалов), принадлежащего указанному лицу на праве собственности </w:t>
            </w:r>
            <w:r w:rsidRPr="00E30642">
              <w:rPr>
                <w:rFonts w:eastAsiaTheme="minorEastAsia"/>
              </w:rPr>
              <w:lastRenderedPageBreak/>
              <w:t>(</w:t>
            </w:r>
            <w:r w:rsidRPr="00E30642">
              <w:rPr>
                <w:rStyle w:val="a4"/>
                <w:rFonts w:eastAsiaTheme="minorEastAsia"/>
                <w:b w:val="0"/>
                <w:bCs w:val="0"/>
              </w:rPr>
              <w:t>подпункт 27 пункта 1 статьи 182</w:t>
            </w:r>
            <w:r w:rsidRPr="00E30642">
              <w:rPr>
                <w:rFonts w:eastAsiaTheme="minorEastAsia"/>
              </w:rPr>
              <w:t xml:space="preserve"> Налогового кодекса)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30642" w:rsidRDefault="00E30642">
            <w:pPr>
              <w:pStyle w:val="aff7"/>
              <w:jc w:val="center"/>
              <w:rPr>
                <w:rFonts w:eastAsiaTheme="minorEastAsia"/>
              </w:rPr>
            </w:pPr>
            <w:bookmarkStart w:id="12" w:name="sub_10035"/>
            <w:r w:rsidRPr="00E30642">
              <w:rPr>
                <w:rFonts w:eastAsiaTheme="minorEastAsia"/>
              </w:rPr>
              <w:lastRenderedPageBreak/>
              <w:t>10035</w:t>
            </w:r>
            <w:bookmarkEnd w:id="12"/>
          </w:p>
        </w:tc>
      </w:tr>
      <w:tr w:rsidR="00000000" w:rsidRPr="00E30642">
        <w:tblPrEx>
          <w:tblCellMar>
            <w:top w:w="0" w:type="dxa"/>
            <w:bottom w:w="0" w:type="dxa"/>
          </w:tblCellMar>
        </w:tblPrEx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30642" w:rsidRDefault="00E30642">
            <w:pPr>
              <w:pStyle w:val="aff7"/>
              <w:rPr>
                <w:rFonts w:eastAsiaTheme="minorEastAsia"/>
              </w:rPr>
            </w:pPr>
            <w:r w:rsidRPr="00E30642">
              <w:rPr>
                <w:rFonts w:eastAsiaTheme="minorEastAsia"/>
              </w:rPr>
              <w:lastRenderedPageBreak/>
              <w:t>Получение (пр</w:t>
            </w:r>
            <w:r w:rsidRPr="00E30642">
              <w:rPr>
                <w:rFonts w:eastAsiaTheme="minorEastAsia"/>
              </w:rPr>
              <w:t>иобретение в собственность) авиационного керосина лицом, включенным в Реестр эксплуатантов гражданской авиации Российской Федерации и имеющим сертификат (свидетельство) эксплуатанта (</w:t>
            </w:r>
            <w:r w:rsidRPr="00E30642">
              <w:rPr>
                <w:rStyle w:val="a4"/>
                <w:rFonts w:eastAsiaTheme="minorEastAsia"/>
                <w:b w:val="0"/>
                <w:bCs w:val="0"/>
              </w:rPr>
              <w:t>подпункт 28 пункта 1 статьи 182</w:t>
            </w:r>
            <w:r w:rsidRPr="00E30642">
              <w:rPr>
                <w:rFonts w:eastAsiaTheme="minorEastAsia"/>
              </w:rPr>
              <w:t xml:space="preserve"> Налогового кодекса)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30642" w:rsidRDefault="00E30642">
            <w:pPr>
              <w:pStyle w:val="aff7"/>
              <w:jc w:val="center"/>
              <w:rPr>
                <w:rFonts w:eastAsiaTheme="minorEastAsia"/>
              </w:rPr>
            </w:pPr>
            <w:bookmarkStart w:id="13" w:name="sub_10036"/>
            <w:r w:rsidRPr="00E30642">
              <w:rPr>
                <w:rFonts w:eastAsiaTheme="minorEastAsia"/>
              </w:rPr>
              <w:t>10036</w:t>
            </w:r>
            <w:bookmarkEnd w:id="13"/>
          </w:p>
        </w:tc>
      </w:tr>
      <w:tr w:rsidR="00000000" w:rsidRPr="00E30642">
        <w:tblPrEx>
          <w:tblCellMar>
            <w:top w:w="0" w:type="dxa"/>
            <w:bottom w:w="0" w:type="dxa"/>
          </w:tblCellMar>
        </w:tblPrEx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30642" w:rsidRDefault="00E30642">
            <w:pPr>
              <w:pStyle w:val="aff7"/>
              <w:rPr>
                <w:rFonts w:eastAsiaTheme="minorEastAsia"/>
              </w:rPr>
            </w:pPr>
            <w:r w:rsidRPr="00E30642">
              <w:rPr>
                <w:rFonts w:eastAsiaTheme="minorEastAsia"/>
              </w:rPr>
              <w:t>Реализация (передача) природного газа, налогообложение акцизом которого предусмотрено международными договорами Российской Федерации (</w:t>
            </w:r>
            <w:r w:rsidRPr="00E30642">
              <w:rPr>
                <w:rStyle w:val="a4"/>
                <w:rFonts w:eastAsiaTheme="minorEastAsia"/>
                <w:b w:val="0"/>
                <w:bCs w:val="0"/>
              </w:rPr>
              <w:t>пункт 2 статьи 205.1</w:t>
            </w:r>
            <w:r w:rsidRPr="00E30642">
              <w:rPr>
                <w:rFonts w:eastAsiaTheme="minorEastAsia"/>
              </w:rPr>
              <w:t xml:space="preserve"> Налогового кодекса)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30642" w:rsidRDefault="00E30642">
            <w:pPr>
              <w:pStyle w:val="aff7"/>
              <w:jc w:val="center"/>
              <w:rPr>
                <w:rFonts w:eastAsiaTheme="minorEastAsia"/>
              </w:rPr>
            </w:pPr>
            <w:bookmarkStart w:id="14" w:name="sub_10037"/>
            <w:r w:rsidRPr="00E30642">
              <w:rPr>
                <w:rFonts w:eastAsiaTheme="minorEastAsia"/>
              </w:rPr>
              <w:t>10037</w:t>
            </w:r>
            <w:bookmarkEnd w:id="14"/>
          </w:p>
        </w:tc>
      </w:tr>
      <w:tr w:rsidR="00000000" w:rsidRPr="00E30642">
        <w:tblPrEx>
          <w:tblCellMar>
            <w:top w:w="0" w:type="dxa"/>
            <w:bottom w:w="0" w:type="dxa"/>
          </w:tblCellMar>
        </w:tblPrEx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30642" w:rsidRDefault="00E30642">
            <w:pPr>
              <w:pStyle w:val="1"/>
              <w:rPr>
                <w:rFonts w:eastAsiaTheme="minorEastAsia"/>
              </w:rPr>
            </w:pPr>
            <w:r w:rsidRPr="00E30642">
              <w:rPr>
                <w:rFonts w:eastAsiaTheme="minorEastAsia"/>
              </w:rPr>
              <w:t>3. СУММЫ АКЦИЗА, ПОДЛЕЖАЩИЕ ВЫЧЕТУ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30642" w:rsidRDefault="00E30642">
            <w:pPr>
              <w:pStyle w:val="aff7"/>
              <w:jc w:val="center"/>
              <w:rPr>
                <w:rFonts w:eastAsiaTheme="minorEastAsia"/>
              </w:rPr>
            </w:pPr>
            <w:r w:rsidRPr="00E30642">
              <w:rPr>
                <w:rFonts w:eastAsiaTheme="minorEastAsia"/>
              </w:rPr>
              <w:t>30000</w:t>
            </w:r>
          </w:p>
        </w:tc>
      </w:tr>
      <w:tr w:rsidR="00000000" w:rsidRPr="00E30642">
        <w:tblPrEx>
          <w:tblCellMar>
            <w:top w:w="0" w:type="dxa"/>
            <w:bottom w:w="0" w:type="dxa"/>
          </w:tblCellMar>
        </w:tblPrEx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30642" w:rsidRDefault="00E30642">
            <w:pPr>
              <w:pStyle w:val="aff7"/>
              <w:rPr>
                <w:rFonts w:eastAsiaTheme="minorEastAsia"/>
              </w:rPr>
            </w:pPr>
            <w:r w:rsidRPr="00E30642">
              <w:rPr>
                <w:rFonts w:eastAsiaTheme="minorEastAsia"/>
              </w:rPr>
              <w:t xml:space="preserve">Сумма акциза, начисленная налогоплательщиком, имеющим свидетельство на переработку прямогонного бензина, при совершении операций, указанных в </w:t>
            </w:r>
            <w:r w:rsidRPr="00E30642">
              <w:rPr>
                <w:rStyle w:val="a4"/>
                <w:rFonts w:eastAsiaTheme="minorEastAsia"/>
                <w:b w:val="0"/>
                <w:bCs w:val="0"/>
              </w:rPr>
              <w:t>подпунктах 21</w:t>
            </w:r>
            <w:r w:rsidRPr="00E30642">
              <w:rPr>
                <w:rFonts w:eastAsiaTheme="minorEastAsia"/>
              </w:rPr>
              <w:t xml:space="preserve">, </w:t>
            </w:r>
            <w:r w:rsidRPr="00E30642">
              <w:rPr>
                <w:rStyle w:val="a4"/>
                <w:rFonts w:eastAsiaTheme="minorEastAsia"/>
                <w:b w:val="0"/>
                <w:bCs w:val="0"/>
              </w:rPr>
              <w:t>23</w:t>
            </w:r>
            <w:r w:rsidRPr="00E30642">
              <w:rPr>
                <w:rFonts w:eastAsiaTheme="minorEastAsia"/>
              </w:rPr>
              <w:t xml:space="preserve">, </w:t>
            </w:r>
            <w:r w:rsidRPr="00E30642">
              <w:rPr>
                <w:rStyle w:val="a4"/>
                <w:rFonts w:eastAsiaTheme="minorEastAsia"/>
                <w:b w:val="0"/>
                <w:bCs w:val="0"/>
              </w:rPr>
              <w:t>24 пункта 1 статьи 182</w:t>
            </w:r>
            <w:r w:rsidRPr="00E30642">
              <w:rPr>
                <w:rFonts w:eastAsiaTheme="minorEastAsia"/>
              </w:rPr>
              <w:t xml:space="preserve"> Налогового кодекса, в случае использования полученного (оприходованного) прямогонного бензина для производства про</w:t>
            </w:r>
            <w:r w:rsidRPr="00E30642">
              <w:rPr>
                <w:rFonts w:eastAsiaTheme="minorEastAsia"/>
              </w:rPr>
              <w:t xml:space="preserve">дукции нефтехимии, отвечающей требованиям, установленным в </w:t>
            </w:r>
            <w:r w:rsidRPr="00E30642">
              <w:rPr>
                <w:rStyle w:val="a4"/>
                <w:rFonts w:eastAsiaTheme="minorEastAsia"/>
                <w:b w:val="0"/>
                <w:bCs w:val="0"/>
              </w:rPr>
              <w:t>абзаце втором пункта 15 статьи 200</w:t>
            </w:r>
            <w:r w:rsidRPr="00E30642">
              <w:rPr>
                <w:rFonts w:eastAsiaTheme="minorEastAsia"/>
              </w:rPr>
              <w:t xml:space="preserve"> Налогового кодекса (пункт 15 статьи 200 Налогового кодекса)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30642" w:rsidRDefault="00E30642">
            <w:pPr>
              <w:pStyle w:val="aff7"/>
              <w:jc w:val="center"/>
              <w:rPr>
                <w:rFonts w:eastAsiaTheme="minorEastAsia"/>
              </w:rPr>
            </w:pPr>
            <w:bookmarkStart w:id="15" w:name="sub_30020"/>
            <w:r w:rsidRPr="00E30642">
              <w:rPr>
                <w:rFonts w:eastAsiaTheme="minorEastAsia"/>
              </w:rPr>
              <w:t>30020</w:t>
            </w:r>
            <w:bookmarkEnd w:id="15"/>
          </w:p>
        </w:tc>
      </w:tr>
      <w:tr w:rsidR="00000000" w:rsidRPr="00E30642">
        <w:tblPrEx>
          <w:tblCellMar>
            <w:top w:w="0" w:type="dxa"/>
            <w:bottom w:w="0" w:type="dxa"/>
          </w:tblCellMar>
        </w:tblPrEx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30642" w:rsidRDefault="00E30642">
            <w:pPr>
              <w:pStyle w:val="aff7"/>
              <w:rPr>
                <w:rFonts w:eastAsiaTheme="minorEastAsia"/>
              </w:rPr>
            </w:pPr>
            <w:r w:rsidRPr="00E30642">
              <w:rPr>
                <w:rFonts w:eastAsiaTheme="minorEastAsia"/>
              </w:rPr>
              <w:t>Сумма акциза, начисленная налого</w:t>
            </w:r>
            <w:r w:rsidRPr="00E30642">
              <w:rPr>
                <w:rFonts w:eastAsiaTheme="minorEastAsia"/>
              </w:rPr>
              <w:t xml:space="preserve">плательщиком, имеющим свидетельство на переработку прямогонного бензина, при совершении операций, указанных в </w:t>
            </w:r>
            <w:r w:rsidRPr="00E30642">
              <w:rPr>
                <w:rStyle w:val="a4"/>
                <w:rFonts w:eastAsiaTheme="minorEastAsia"/>
                <w:b w:val="0"/>
                <w:bCs w:val="0"/>
              </w:rPr>
              <w:t>подпункте 21 пункта 1 статьи 182</w:t>
            </w:r>
            <w:r w:rsidRPr="00E30642">
              <w:rPr>
                <w:rFonts w:eastAsiaTheme="minorEastAsia"/>
              </w:rPr>
              <w:t xml:space="preserve"> Налогового кодекса, в случае использования полученного прямогонного бен</w:t>
            </w:r>
            <w:r w:rsidRPr="00E30642">
              <w:rPr>
                <w:rFonts w:eastAsiaTheme="minorEastAsia"/>
              </w:rPr>
              <w:t xml:space="preserve">зина для производства продукции нефтехимии, не отвечающей требованиям, установленным в </w:t>
            </w:r>
            <w:r w:rsidRPr="00E30642">
              <w:rPr>
                <w:rStyle w:val="a4"/>
                <w:rFonts w:eastAsiaTheme="minorEastAsia"/>
                <w:b w:val="0"/>
                <w:bCs w:val="0"/>
              </w:rPr>
              <w:t>абзаце втором пункта 15 статьи 200</w:t>
            </w:r>
            <w:r w:rsidRPr="00E30642">
              <w:rPr>
                <w:rFonts w:eastAsiaTheme="minorEastAsia"/>
              </w:rPr>
              <w:t xml:space="preserve"> Налогового кодекса или для производства бензола, параксилола, ортоксилола (пункт 15 статьи 2</w:t>
            </w:r>
            <w:r w:rsidRPr="00E30642">
              <w:rPr>
                <w:rFonts w:eastAsiaTheme="minorEastAsia"/>
              </w:rPr>
              <w:t>00 Налогового кодекса)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30642" w:rsidRDefault="00E30642">
            <w:pPr>
              <w:pStyle w:val="aff7"/>
              <w:jc w:val="center"/>
              <w:rPr>
                <w:rFonts w:eastAsiaTheme="minorEastAsia"/>
              </w:rPr>
            </w:pPr>
            <w:bookmarkStart w:id="16" w:name="sub_30021"/>
            <w:r w:rsidRPr="00E30642">
              <w:rPr>
                <w:rFonts w:eastAsiaTheme="minorEastAsia"/>
              </w:rPr>
              <w:t>30021</w:t>
            </w:r>
            <w:bookmarkEnd w:id="16"/>
          </w:p>
        </w:tc>
      </w:tr>
      <w:tr w:rsidR="00000000" w:rsidRPr="00E30642">
        <w:tblPrEx>
          <w:tblCellMar>
            <w:top w:w="0" w:type="dxa"/>
            <w:bottom w:w="0" w:type="dxa"/>
          </w:tblCellMar>
        </w:tblPrEx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30642" w:rsidRDefault="00E30642">
            <w:pPr>
              <w:pStyle w:val="aff7"/>
              <w:rPr>
                <w:rFonts w:eastAsiaTheme="minorEastAsia"/>
              </w:rPr>
            </w:pPr>
            <w:r w:rsidRPr="00E30642">
              <w:rPr>
                <w:rFonts w:eastAsiaTheme="minorEastAsia"/>
              </w:rPr>
              <w:t xml:space="preserve">Сумма акциза, начисленная налогоплательщиком, имеющим свидетельство на переработку прямогонного бензина, при совершении операций, указанных в </w:t>
            </w:r>
            <w:r w:rsidRPr="00E30642">
              <w:rPr>
                <w:rStyle w:val="a4"/>
                <w:rFonts w:eastAsiaTheme="minorEastAsia"/>
                <w:b w:val="0"/>
                <w:bCs w:val="0"/>
              </w:rPr>
              <w:t>подпунктах 23</w:t>
            </w:r>
            <w:r w:rsidRPr="00E30642">
              <w:rPr>
                <w:rFonts w:eastAsiaTheme="minorEastAsia"/>
              </w:rPr>
              <w:t xml:space="preserve">, </w:t>
            </w:r>
            <w:r w:rsidRPr="00E30642">
              <w:rPr>
                <w:rStyle w:val="a4"/>
                <w:rFonts w:eastAsiaTheme="minorEastAsia"/>
                <w:b w:val="0"/>
                <w:bCs w:val="0"/>
              </w:rPr>
              <w:t>24 пункта 1 статьи 182</w:t>
            </w:r>
            <w:r w:rsidRPr="00E30642">
              <w:rPr>
                <w:rFonts w:eastAsiaTheme="minorEastAsia"/>
              </w:rPr>
              <w:t xml:space="preserve"> Налогового кодекса, в случае использования оприходованного прямогонного бензина не для производства продукции нефтехимии, отвечающей требованиям, установленным в </w:t>
            </w:r>
            <w:r w:rsidRPr="00E30642">
              <w:rPr>
                <w:rStyle w:val="a4"/>
                <w:rFonts w:eastAsiaTheme="minorEastAsia"/>
                <w:b w:val="0"/>
                <w:bCs w:val="0"/>
              </w:rPr>
              <w:t>абзаце втором пункта 15 статьи 200</w:t>
            </w:r>
            <w:r w:rsidRPr="00E30642">
              <w:rPr>
                <w:rFonts w:eastAsiaTheme="minorEastAsia"/>
              </w:rPr>
              <w:t xml:space="preserve"> Налогового кодекса и (или) его выбытия (пункт 15 статьи 200 Налогового кодекса)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30642" w:rsidRDefault="00E30642">
            <w:pPr>
              <w:pStyle w:val="aff7"/>
              <w:jc w:val="center"/>
              <w:rPr>
                <w:rFonts w:eastAsiaTheme="minorEastAsia"/>
              </w:rPr>
            </w:pPr>
            <w:bookmarkStart w:id="17" w:name="sub_30022"/>
            <w:r w:rsidRPr="00E30642">
              <w:rPr>
                <w:rFonts w:eastAsiaTheme="minorEastAsia"/>
              </w:rPr>
              <w:t>30022</w:t>
            </w:r>
            <w:bookmarkEnd w:id="17"/>
          </w:p>
        </w:tc>
      </w:tr>
      <w:tr w:rsidR="00000000" w:rsidRPr="00E30642">
        <w:tblPrEx>
          <w:tblCellMar>
            <w:top w:w="0" w:type="dxa"/>
            <w:bottom w:w="0" w:type="dxa"/>
          </w:tblCellMar>
        </w:tblPrEx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30642" w:rsidRDefault="00E30642">
            <w:pPr>
              <w:pStyle w:val="aff7"/>
              <w:rPr>
                <w:rFonts w:eastAsiaTheme="minorEastAsia"/>
              </w:rPr>
            </w:pPr>
            <w:r w:rsidRPr="00E30642">
              <w:rPr>
                <w:rFonts w:eastAsiaTheme="minorEastAsia"/>
              </w:rPr>
              <w:t xml:space="preserve">Сумма акциза, начисленная налогоплательщиком имеющим свидетельство на совершение операций с бензолом, параксилолом или ортоксилолом, при совершении операций, указанных в </w:t>
            </w:r>
            <w:r w:rsidRPr="00E30642">
              <w:rPr>
                <w:rStyle w:val="a4"/>
                <w:rFonts w:eastAsiaTheme="minorEastAsia"/>
                <w:b w:val="0"/>
                <w:bCs w:val="0"/>
              </w:rPr>
              <w:t>подпунктах 25-27 пункта 1 статьи 182</w:t>
            </w:r>
            <w:r w:rsidRPr="00E30642">
              <w:rPr>
                <w:rFonts w:eastAsiaTheme="minorEastAsia"/>
              </w:rPr>
              <w:t xml:space="preserve"> Налогов</w:t>
            </w:r>
            <w:r w:rsidRPr="00E30642">
              <w:rPr>
                <w:rFonts w:eastAsiaTheme="minorEastAsia"/>
              </w:rPr>
              <w:t>ого кодекса, в случае использования полученного (оприходованного) бензола, параксилола, ортоксилола для производства продукции нефтехимии (</w:t>
            </w:r>
            <w:r w:rsidRPr="00E30642">
              <w:rPr>
                <w:rStyle w:val="a4"/>
                <w:rFonts w:eastAsiaTheme="minorEastAsia"/>
                <w:b w:val="0"/>
                <w:bCs w:val="0"/>
              </w:rPr>
              <w:t>пункт 20 статьи 200</w:t>
            </w:r>
            <w:r w:rsidRPr="00E30642">
              <w:rPr>
                <w:rFonts w:eastAsiaTheme="minorEastAsia"/>
              </w:rPr>
              <w:t xml:space="preserve"> Налогового кодекса)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30642" w:rsidRDefault="00E30642">
            <w:pPr>
              <w:pStyle w:val="aff7"/>
              <w:jc w:val="center"/>
              <w:rPr>
                <w:rFonts w:eastAsiaTheme="minorEastAsia"/>
              </w:rPr>
            </w:pPr>
            <w:bookmarkStart w:id="18" w:name="sub_30023"/>
            <w:r w:rsidRPr="00E30642">
              <w:rPr>
                <w:rFonts w:eastAsiaTheme="minorEastAsia"/>
              </w:rPr>
              <w:t>30023</w:t>
            </w:r>
            <w:bookmarkEnd w:id="18"/>
          </w:p>
        </w:tc>
      </w:tr>
      <w:tr w:rsidR="00000000" w:rsidRPr="00E30642">
        <w:tblPrEx>
          <w:tblCellMar>
            <w:top w:w="0" w:type="dxa"/>
            <w:bottom w:w="0" w:type="dxa"/>
          </w:tblCellMar>
        </w:tblPrEx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30642" w:rsidRDefault="00E30642">
            <w:pPr>
              <w:pStyle w:val="aff7"/>
              <w:rPr>
                <w:rFonts w:eastAsiaTheme="minorEastAsia"/>
              </w:rPr>
            </w:pPr>
            <w:r w:rsidRPr="00E30642">
              <w:rPr>
                <w:rFonts w:eastAsiaTheme="minorEastAsia"/>
              </w:rPr>
              <w:t>Сумма акциз</w:t>
            </w:r>
            <w:r w:rsidRPr="00E30642">
              <w:rPr>
                <w:rFonts w:eastAsiaTheme="minorEastAsia"/>
              </w:rPr>
              <w:t xml:space="preserve">а, начисленная налогоплательщиком имеющим свидетельство на совершение операций с бензолом, </w:t>
            </w:r>
            <w:r w:rsidRPr="00E30642">
              <w:rPr>
                <w:rFonts w:eastAsiaTheme="minorEastAsia"/>
              </w:rPr>
              <w:lastRenderedPageBreak/>
              <w:t xml:space="preserve">параксилолом или ортоксилолом, при совершении операций, указанных в </w:t>
            </w:r>
            <w:r w:rsidRPr="00E30642">
              <w:rPr>
                <w:rStyle w:val="a4"/>
                <w:rFonts w:eastAsiaTheme="minorEastAsia"/>
                <w:b w:val="0"/>
                <w:bCs w:val="0"/>
              </w:rPr>
              <w:t>подпунктах 25-27 пункта 1 статьи 182</w:t>
            </w:r>
            <w:r w:rsidRPr="00E30642">
              <w:rPr>
                <w:rFonts w:eastAsiaTheme="minorEastAsia"/>
              </w:rPr>
              <w:t xml:space="preserve"> Налогового кодекса</w:t>
            </w:r>
            <w:r w:rsidRPr="00E30642">
              <w:rPr>
                <w:rFonts w:eastAsiaTheme="minorEastAsia"/>
              </w:rPr>
              <w:t>, в случае использования полученного (оприходованного) бензола, параксилола, ортоксилола не для производства продукции нефтехимии и (или) выбытия (</w:t>
            </w:r>
            <w:r w:rsidRPr="00E30642">
              <w:rPr>
                <w:rStyle w:val="a4"/>
                <w:rFonts w:eastAsiaTheme="minorEastAsia"/>
                <w:b w:val="0"/>
                <w:bCs w:val="0"/>
              </w:rPr>
              <w:t>пункт 20 статьи 200</w:t>
            </w:r>
            <w:r w:rsidRPr="00E30642">
              <w:rPr>
                <w:rFonts w:eastAsiaTheme="minorEastAsia"/>
              </w:rPr>
              <w:t xml:space="preserve"> Налогового кодекса)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30642" w:rsidRDefault="00E30642">
            <w:pPr>
              <w:pStyle w:val="aff7"/>
              <w:jc w:val="center"/>
              <w:rPr>
                <w:rFonts w:eastAsiaTheme="minorEastAsia"/>
              </w:rPr>
            </w:pPr>
            <w:bookmarkStart w:id="19" w:name="sub_30024"/>
            <w:r w:rsidRPr="00E30642">
              <w:rPr>
                <w:rFonts w:eastAsiaTheme="minorEastAsia"/>
              </w:rPr>
              <w:lastRenderedPageBreak/>
              <w:t>30024</w:t>
            </w:r>
            <w:bookmarkEnd w:id="19"/>
          </w:p>
        </w:tc>
      </w:tr>
      <w:tr w:rsidR="00000000" w:rsidRPr="00E30642">
        <w:tblPrEx>
          <w:tblCellMar>
            <w:top w:w="0" w:type="dxa"/>
            <w:bottom w:w="0" w:type="dxa"/>
          </w:tblCellMar>
        </w:tblPrEx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30642" w:rsidRDefault="00E30642">
            <w:pPr>
              <w:pStyle w:val="aff7"/>
              <w:rPr>
                <w:rFonts w:eastAsiaTheme="minorEastAsia"/>
              </w:rPr>
            </w:pPr>
            <w:r w:rsidRPr="00E30642">
              <w:rPr>
                <w:rFonts w:eastAsiaTheme="minorEastAsia"/>
              </w:rPr>
              <w:lastRenderedPageBreak/>
              <w:t>Сум</w:t>
            </w:r>
            <w:r w:rsidRPr="00E30642">
              <w:rPr>
                <w:rFonts w:eastAsiaTheme="minorEastAsia"/>
              </w:rPr>
              <w:t xml:space="preserve">ма акциза, начисленная налогоплательщиком, включенным в Реестр эксплуатантов гражданской авиации Российской Федерации и имеющим сертификат (свидетельство) эксплуатанта, при совершении операций, указанных в </w:t>
            </w:r>
            <w:r w:rsidRPr="00E30642">
              <w:rPr>
                <w:rStyle w:val="a4"/>
                <w:rFonts w:eastAsiaTheme="minorEastAsia"/>
                <w:b w:val="0"/>
                <w:bCs w:val="0"/>
              </w:rPr>
              <w:t>подпункте 2</w:t>
            </w:r>
            <w:r w:rsidRPr="00E30642">
              <w:rPr>
                <w:rStyle w:val="a4"/>
                <w:rFonts w:eastAsiaTheme="minorEastAsia"/>
                <w:b w:val="0"/>
                <w:bCs w:val="0"/>
              </w:rPr>
              <w:t>8 пункта 1 статьи 182</w:t>
            </w:r>
            <w:r w:rsidRPr="00E30642">
              <w:rPr>
                <w:rFonts w:eastAsiaTheme="minorEastAsia"/>
              </w:rPr>
              <w:t xml:space="preserve"> Налогового кодекса, в случае использования полученного авиационного керосина для заправки воздушных судов, эксплуатируемых налогоплательщиком, самим налогоплательщиком и (или) лицом, оказывающем ему услугу по указанной заправке (</w:t>
            </w:r>
            <w:r w:rsidRPr="00E30642">
              <w:rPr>
                <w:rStyle w:val="a4"/>
                <w:rFonts w:eastAsiaTheme="minorEastAsia"/>
                <w:b w:val="0"/>
                <w:bCs w:val="0"/>
              </w:rPr>
              <w:t>пункт 21 статьи 200</w:t>
            </w:r>
            <w:r w:rsidRPr="00E30642">
              <w:rPr>
                <w:rFonts w:eastAsiaTheme="minorEastAsia"/>
              </w:rPr>
              <w:t xml:space="preserve"> Налогового кодекса)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30642" w:rsidRDefault="00E30642">
            <w:pPr>
              <w:pStyle w:val="aff7"/>
              <w:jc w:val="center"/>
              <w:rPr>
                <w:rFonts w:eastAsiaTheme="minorEastAsia"/>
              </w:rPr>
            </w:pPr>
            <w:bookmarkStart w:id="20" w:name="sub_30025"/>
            <w:r w:rsidRPr="00E30642">
              <w:rPr>
                <w:rFonts w:eastAsiaTheme="minorEastAsia"/>
              </w:rPr>
              <w:t>30025</w:t>
            </w:r>
            <w:bookmarkEnd w:id="20"/>
          </w:p>
        </w:tc>
      </w:tr>
      <w:tr w:rsidR="00000000" w:rsidRPr="00E30642">
        <w:tblPrEx>
          <w:tblCellMar>
            <w:top w:w="0" w:type="dxa"/>
            <w:bottom w:w="0" w:type="dxa"/>
          </w:tblCellMar>
        </w:tblPrEx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30642" w:rsidRDefault="00E30642">
            <w:pPr>
              <w:pStyle w:val="aff7"/>
              <w:rPr>
                <w:rFonts w:eastAsiaTheme="minorEastAsia"/>
              </w:rPr>
            </w:pPr>
            <w:r w:rsidRPr="00E30642">
              <w:rPr>
                <w:rFonts w:eastAsiaTheme="minorEastAsia"/>
              </w:rPr>
              <w:t>Сумма акциза, начисленная налогоплательщиком, включенным в Реестр эксплуатантов гражданской авиации Российской Федерации и имеющим сертификат (свидетель</w:t>
            </w:r>
            <w:r w:rsidRPr="00E30642">
              <w:rPr>
                <w:rFonts w:eastAsiaTheme="minorEastAsia"/>
              </w:rPr>
              <w:t xml:space="preserve">ство) эксплуатанта, при совершении операций, указанных в </w:t>
            </w:r>
            <w:r w:rsidRPr="00E30642">
              <w:rPr>
                <w:rStyle w:val="a4"/>
                <w:rFonts w:eastAsiaTheme="minorEastAsia"/>
                <w:b w:val="0"/>
                <w:bCs w:val="0"/>
              </w:rPr>
              <w:t>подпункте 28 пункта 1 статьи 182</w:t>
            </w:r>
            <w:r w:rsidRPr="00E30642">
              <w:rPr>
                <w:rFonts w:eastAsiaTheme="minorEastAsia"/>
              </w:rPr>
              <w:t xml:space="preserve"> Налогового кодекса, в случае не использования полученного авиационного керосина для заправки воздушных судов, эксплуатируемы</w:t>
            </w:r>
            <w:r w:rsidRPr="00E30642">
              <w:rPr>
                <w:rFonts w:eastAsiaTheme="minorEastAsia"/>
              </w:rPr>
              <w:t>х налогоплательщиком (</w:t>
            </w:r>
            <w:r w:rsidRPr="00E30642">
              <w:rPr>
                <w:rStyle w:val="a4"/>
                <w:rFonts w:eastAsiaTheme="minorEastAsia"/>
                <w:b w:val="0"/>
                <w:bCs w:val="0"/>
              </w:rPr>
              <w:t>пункт 21 статьи 200</w:t>
            </w:r>
            <w:r w:rsidRPr="00E30642">
              <w:rPr>
                <w:rFonts w:eastAsiaTheme="minorEastAsia"/>
              </w:rPr>
              <w:t xml:space="preserve"> Налогового кодекса)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30642" w:rsidRDefault="00E30642">
            <w:pPr>
              <w:pStyle w:val="aff7"/>
              <w:jc w:val="center"/>
              <w:rPr>
                <w:rFonts w:eastAsiaTheme="minorEastAsia"/>
              </w:rPr>
            </w:pPr>
            <w:bookmarkStart w:id="21" w:name="sub_30026"/>
            <w:r w:rsidRPr="00E30642">
              <w:rPr>
                <w:rFonts w:eastAsiaTheme="minorEastAsia"/>
              </w:rPr>
              <w:t>30026</w:t>
            </w:r>
            <w:bookmarkEnd w:id="21"/>
          </w:p>
        </w:tc>
      </w:tr>
    </w:tbl>
    <w:p w:rsidR="00000000" w:rsidRDefault="00E30642"/>
    <w:p w:rsidR="00000000" w:rsidRDefault="00E30642">
      <w:pPr>
        <w:ind w:firstLine="698"/>
        <w:jc w:val="right"/>
      </w:pPr>
      <w:bookmarkStart w:id="22" w:name="sub_20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r>
        <w:rPr>
          <w:rStyle w:val="a4"/>
        </w:rPr>
        <w:t>письму</w:t>
      </w:r>
      <w:r>
        <w:rPr>
          <w:rStyle w:val="a3"/>
        </w:rPr>
        <w:t xml:space="preserve"> Федеральной</w:t>
      </w:r>
      <w:r>
        <w:rPr>
          <w:rStyle w:val="a3"/>
        </w:rPr>
        <w:br/>
        <w:t>налоговой службы</w:t>
      </w:r>
      <w:r>
        <w:rPr>
          <w:rStyle w:val="a3"/>
        </w:rPr>
        <w:br/>
        <w:t>от 30 декабря 2014 г. N ГД-4-3/27262@</w:t>
      </w:r>
    </w:p>
    <w:bookmarkEnd w:id="22"/>
    <w:p w:rsidR="00000000" w:rsidRDefault="00E30642"/>
    <w:p w:rsidR="00000000" w:rsidRDefault="00E30642">
      <w:pPr>
        <w:pStyle w:val="1"/>
      </w:pPr>
      <w:r>
        <w:t>Временные рекомендации ФНС России</w:t>
      </w:r>
      <w:r>
        <w:br/>
        <w:t>По заполнению налоговой декларации по акцизам на подакцизные товары, за исключением табачных изделий, в целях отражения сведений о суммах акциза, начисленных по авиационному керосину, прямогонному бензину, бензолу</w:t>
      </w:r>
      <w:r>
        <w:t>, параксилолу, ортоксилолу и природному газу, обложение акцизом которого предусмотрено международными договорами Российской Федерации</w:t>
      </w:r>
    </w:p>
    <w:p w:rsidR="00000000" w:rsidRDefault="00E30642"/>
    <w:p w:rsidR="00000000" w:rsidRDefault="00E30642">
      <w:r>
        <w:t xml:space="preserve">Действующая в настоящее время </w:t>
      </w:r>
      <w:r>
        <w:rPr>
          <w:rStyle w:val="a4"/>
        </w:rPr>
        <w:t>форма</w:t>
      </w:r>
      <w:r>
        <w:t xml:space="preserve"> налоговой декларации по акцизам на подакцизные</w:t>
      </w:r>
      <w:r>
        <w:t xml:space="preserve"> товары, за исключением табачных изделий (далее - декларация по акцизам), утверждена </w:t>
      </w:r>
      <w:r>
        <w:rPr>
          <w:rStyle w:val="a4"/>
        </w:rPr>
        <w:t>приказом</w:t>
      </w:r>
      <w:r>
        <w:t xml:space="preserve"> ФНС России от 14.06.2011 N ММВ-7-3/369@ "Об утверждении формы и формата налоговой декларации по акцизам на подакцизные товары,</w:t>
      </w:r>
      <w:r>
        <w:t xml:space="preserve"> за исключением табачных изделий, Порядка ее заполнения".</w:t>
      </w:r>
    </w:p>
    <w:p w:rsidR="00000000" w:rsidRDefault="00E30642">
      <w:r>
        <w:rPr>
          <w:rStyle w:val="a4"/>
        </w:rPr>
        <w:t>Федеральным законом</w:t>
      </w:r>
      <w:r>
        <w:t xml:space="preserve"> от 24.11.2014 N 366-ФЗ в </w:t>
      </w:r>
      <w:r>
        <w:rPr>
          <w:rStyle w:val="a4"/>
        </w:rPr>
        <w:t>главу 22</w:t>
      </w:r>
      <w:r>
        <w:t xml:space="preserve"> "Акцизы" Налогового кодекса Российской Федерации (далее - Налоговый </w:t>
      </w:r>
      <w:r>
        <w:t xml:space="preserve">кодекс) внесены изменения и дополнения, вступающие в силу с 01.01.2015, которые необходимо учитывать при заполнении действующей </w:t>
      </w:r>
      <w:r>
        <w:rPr>
          <w:rStyle w:val="a4"/>
        </w:rPr>
        <w:t>формы</w:t>
      </w:r>
      <w:r>
        <w:t xml:space="preserve"> декларации по акцизам.</w:t>
      </w:r>
    </w:p>
    <w:p w:rsidR="00000000" w:rsidRDefault="00E30642">
      <w:r>
        <w:t>В этой связи, вплоть до утверждения новой формы декларации п</w:t>
      </w:r>
      <w:r>
        <w:t xml:space="preserve">о акцизам, учитывающей вышеуказанные изменения, при заполнении действующей </w:t>
      </w:r>
      <w:r>
        <w:rPr>
          <w:rStyle w:val="a4"/>
        </w:rPr>
        <w:t>формы</w:t>
      </w:r>
      <w:r>
        <w:t xml:space="preserve"> </w:t>
      </w:r>
      <w:r>
        <w:lastRenderedPageBreak/>
        <w:t>декларации необходимо руководствоваться следующим.</w:t>
      </w:r>
    </w:p>
    <w:p w:rsidR="00000000" w:rsidRDefault="00E30642">
      <w:bookmarkStart w:id="23" w:name="sub_2001"/>
      <w:r>
        <w:t>1. Налогоплательщики, осуществляющие операции с авиационным керосином и приро</w:t>
      </w:r>
      <w:r>
        <w:t xml:space="preserve">дным газом, обложение акцизом которого предусмотрено международными договорами Российской Федерации (далее - подакцизные товары), признаваемые объектом обложения акцизом, в соответствии с </w:t>
      </w:r>
      <w:r>
        <w:rPr>
          <w:rStyle w:val="a4"/>
        </w:rPr>
        <w:t>подпунктом 28 статьи 182</w:t>
      </w:r>
      <w:r>
        <w:t xml:space="preserve"> Н</w:t>
      </w:r>
      <w:r>
        <w:t xml:space="preserve">алогового кодекса и </w:t>
      </w:r>
      <w:r>
        <w:rPr>
          <w:rStyle w:val="a4"/>
        </w:rPr>
        <w:t>пунктом 2 статьи 205.1</w:t>
      </w:r>
      <w:r>
        <w:t xml:space="preserve"> Налогового кодекса, в декларации по акцизам заполняют </w:t>
      </w:r>
      <w:r>
        <w:rPr>
          <w:rStyle w:val="a4"/>
        </w:rPr>
        <w:t>подраздел 1.1 раздела 1</w:t>
      </w:r>
      <w:r>
        <w:t xml:space="preserve"> "Сумма акциза, подлежащая уплате в бюджет" и </w:t>
      </w:r>
      <w:r>
        <w:rPr>
          <w:rStyle w:val="a4"/>
        </w:rPr>
        <w:t>раздел 2</w:t>
      </w:r>
      <w:r>
        <w:t xml:space="preserve"> "Расчет суммы акциза" в следующем порядке.</w:t>
      </w:r>
    </w:p>
    <w:p w:rsidR="00000000" w:rsidRDefault="00E30642">
      <w:bookmarkStart w:id="24" w:name="sub_2011"/>
      <w:bookmarkEnd w:id="23"/>
      <w:r>
        <w:t xml:space="preserve">1.1. При заполнении </w:t>
      </w:r>
      <w:r>
        <w:rPr>
          <w:rStyle w:val="a4"/>
        </w:rPr>
        <w:t>подраздела 1.1 раздела 1</w:t>
      </w:r>
      <w:r>
        <w:t xml:space="preserve"> декларации:</w:t>
      </w:r>
    </w:p>
    <w:p w:rsidR="00000000" w:rsidRDefault="00E30642">
      <w:bookmarkStart w:id="25" w:name="sub_2111"/>
      <w:bookmarkEnd w:id="24"/>
      <w:r>
        <w:t xml:space="preserve">1.1.1. По </w:t>
      </w:r>
      <w:r>
        <w:rPr>
          <w:rStyle w:val="a4"/>
        </w:rPr>
        <w:t>с</w:t>
      </w:r>
      <w:r>
        <w:rPr>
          <w:rStyle w:val="a4"/>
        </w:rPr>
        <w:t>троке 010</w:t>
      </w:r>
      <w:r>
        <w:t xml:space="preserve"> указывается код муниципального образования, межселенной территории, населенного пункта, входящего в состав муниципального образования, на территории которого осуществляется уплата акциза в соответствии с </w:t>
      </w:r>
      <w:r>
        <w:rPr>
          <w:rStyle w:val="a4"/>
        </w:rPr>
        <w:t>ОКТМО</w:t>
      </w:r>
      <w:r>
        <w:t>.</w:t>
      </w:r>
    </w:p>
    <w:p w:rsidR="00000000" w:rsidRDefault="00E30642">
      <w:bookmarkStart w:id="26" w:name="sub_2112"/>
      <w:bookmarkEnd w:id="25"/>
      <w:r>
        <w:t xml:space="preserve">1.1.2. По </w:t>
      </w:r>
      <w:r>
        <w:rPr>
          <w:rStyle w:val="a4"/>
        </w:rPr>
        <w:t>строке 020</w:t>
      </w:r>
      <w:r>
        <w:t xml:space="preserve"> отражается код </w:t>
      </w:r>
      <w:r>
        <w:rPr>
          <w:rStyle w:val="a4"/>
        </w:rPr>
        <w:t>бюджетной классификации</w:t>
      </w:r>
      <w:r>
        <w:t xml:space="preserve"> (КБК), в соответствии с которым подлежат зачислению суммы акциза, рассчитанные в декларации.</w:t>
      </w:r>
    </w:p>
    <w:p w:rsidR="00000000" w:rsidRDefault="00E30642">
      <w:bookmarkStart w:id="27" w:name="sub_2113"/>
      <w:bookmarkEnd w:id="26"/>
      <w:r>
        <w:t xml:space="preserve">1.1.3. По </w:t>
      </w:r>
      <w:r>
        <w:rPr>
          <w:rStyle w:val="a4"/>
        </w:rPr>
        <w:t>строке 030</w:t>
      </w:r>
      <w:r>
        <w:t xml:space="preserve"> указывается сумма акциза, исчисленная по совершенным в налоговом периоде операциям с авиационным керосином и природным газом (обложение акцизом которого предусмотрено международными</w:t>
      </w:r>
      <w:r>
        <w:t xml:space="preserve"> договорами Российской Федерации), признаваемым объектом обложения акцизом.</w:t>
      </w:r>
    </w:p>
    <w:bookmarkEnd w:id="27"/>
    <w:p w:rsidR="00000000" w:rsidRDefault="00E30642">
      <w:r>
        <w:t>Уплата акциза по авиационному керосину налогоплательщиками, включенными в Реестр эксплуатантов гражданской авиации Российской Федерации и имеющими сертификат (свидетельство</w:t>
      </w:r>
      <w:r>
        <w:t xml:space="preserve">) эксплуатанта, производится (по </w:t>
      </w:r>
      <w:r>
        <w:rPr>
          <w:rStyle w:val="a4"/>
        </w:rPr>
        <w:t>КБК</w:t>
      </w:r>
      <w:r>
        <w:t xml:space="preserve">, указанному в соответствующей </w:t>
      </w:r>
      <w:r>
        <w:rPr>
          <w:rStyle w:val="a4"/>
        </w:rPr>
        <w:t>строке 020</w:t>
      </w:r>
      <w:r>
        <w:t>) не позднее 25-го числа третьего месяца, следующего за истекшим налоговым периодом.</w:t>
      </w:r>
    </w:p>
    <w:p w:rsidR="00000000" w:rsidRDefault="00E30642">
      <w:r>
        <w:t xml:space="preserve">Уплата акциза по реализованному (переданному) в налоговом периоде природному газу обложение акцизом которого предусмотрено международными договорами Российской Федерации производится (по </w:t>
      </w:r>
      <w:r>
        <w:rPr>
          <w:rStyle w:val="a4"/>
        </w:rPr>
        <w:t>КБК</w:t>
      </w:r>
      <w:r>
        <w:t>, указанному в соответств</w:t>
      </w:r>
      <w:r>
        <w:t xml:space="preserve">ующей </w:t>
      </w:r>
      <w:r>
        <w:rPr>
          <w:rStyle w:val="a4"/>
        </w:rPr>
        <w:t>строке 020</w:t>
      </w:r>
      <w:r>
        <w:t>) не позднее 25-го числа месяца, следующего за истекшим налоговым периодом.</w:t>
      </w:r>
    </w:p>
    <w:p w:rsidR="00000000" w:rsidRDefault="00E30642">
      <w:r>
        <w:t xml:space="preserve">Сумма акциза по </w:t>
      </w:r>
      <w:r>
        <w:rPr>
          <w:rStyle w:val="a4"/>
        </w:rPr>
        <w:t>строке 030 подраздела 1.1</w:t>
      </w:r>
      <w:r>
        <w:t xml:space="preserve"> корреспондирует сумме акциза, отраженной в</w:t>
      </w:r>
      <w:r>
        <w:t xml:space="preserve"> графе 2 подраздела 2.3 раздела 2 декларации по коду показателя </w:t>
      </w:r>
      <w:r>
        <w:rPr>
          <w:rStyle w:val="a4"/>
        </w:rPr>
        <w:t>40001</w:t>
      </w:r>
      <w:r>
        <w:t>.</w:t>
      </w:r>
    </w:p>
    <w:p w:rsidR="00000000" w:rsidRDefault="00E30642">
      <w:bookmarkStart w:id="28" w:name="sub_2114"/>
      <w:r>
        <w:t xml:space="preserve">1.1.4. По </w:t>
      </w:r>
      <w:r>
        <w:rPr>
          <w:rStyle w:val="a4"/>
        </w:rPr>
        <w:t>строке 040</w:t>
      </w:r>
      <w:r>
        <w:t xml:space="preserve"> указывается сумма акциза, начисленная к уменьшению (сумма превышения налоговы</w:t>
      </w:r>
      <w:r>
        <w:t>х вычетов над исчисленной суммой акциза).</w:t>
      </w:r>
    </w:p>
    <w:bookmarkEnd w:id="28"/>
    <w:p w:rsidR="00000000" w:rsidRDefault="00E30642">
      <w:r>
        <w:t xml:space="preserve">Сумма акциза по </w:t>
      </w:r>
      <w:r>
        <w:rPr>
          <w:rStyle w:val="a4"/>
        </w:rPr>
        <w:t>строке 040 подраздела 1.1 раздела 1</w:t>
      </w:r>
      <w:r>
        <w:t xml:space="preserve"> декларации корреспондирует сумме акциза, отраженной в графе 2 подраздела 2.3 раздела 2 декларации по коду показате</w:t>
      </w:r>
      <w:r>
        <w:t xml:space="preserve">ля </w:t>
      </w:r>
      <w:r>
        <w:rPr>
          <w:rStyle w:val="a4"/>
        </w:rPr>
        <w:t>40002</w:t>
      </w:r>
      <w:r>
        <w:t>.</w:t>
      </w:r>
    </w:p>
    <w:p w:rsidR="00000000" w:rsidRDefault="00E30642">
      <w:bookmarkStart w:id="29" w:name="sub_2115"/>
      <w:r>
        <w:t xml:space="preserve">1.1.5. При заполнении показателей </w:t>
      </w:r>
      <w:r>
        <w:rPr>
          <w:rStyle w:val="a4"/>
        </w:rPr>
        <w:t>строк 030</w:t>
      </w:r>
      <w:r>
        <w:t xml:space="preserve">, </w:t>
      </w:r>
      <w:r>
        <w:rPr>
          <w:rStyle w:val="a4"/>
        </w:rPr>
        <w:t>040</w:t>
      </w:r>
      <w:r>
        <w:t xml:space="preserve"> сумма акциза указывается в рублях.</w:t>
      </w:r>
    </w:p>
    <w:p w:rsidR="00000000" w:rsidRDefault="00E30642">
      <w:bookmarkStart w:id="30" w:name="sub_2012"/>
      <w:bookmarkEnd w:id="29"/>
      <w:r>
        <w:t>1.2. При заполнении</w:t>
      </w:r>
      <w:r>
        <w:t xml:space="preserve"> подраздела </w:t>
      </w:r>
      <w:r>
        <w:rPr>
          <w:rStyle w:val="a4"/>
        </w:rPr>
        <w:t>раздела 2</w:t>
      </w:r>
      <w:r>
        <w:t xml:space="preserve"> декларации:</w:t>
      </w:r>
    </w:p>
    <w:p w:rsidR="00000000" w:rsidRDefault="00E30642">
      <w:bookmarkStart w:id="31" w:name="sub_2121"/>
      <w:bookmarkEnd w:id="30"/>
      <w:r>
        <w:t xml:space="preserve">1.2.1. По </w:t>
      </w:r>
      <w:r>
        <w:rPr>
          <w:rStyle w:val="a4"/>
        </w:rPr>
        <w:t>строке 010 раздела 2</w:t>
      </w:r>
      <w:r>
        <w:t xml:space="preserve"> указывается код вида соответствующего подакцизного товара, согласно </w:t>
      </w:r>
      <w:r>
        <w:rPr>
          <w:rStyle w:val="a4"/>
        </w:rPr>
        <w:t>Прило</w:t>
      </w:r>
      <w:r>
        <w:rPr>
          <w:rStyle w:val="a4"/>
        </w:rPr>
        <w:t>жению N 1</w:t>
      </w:r>
      <w:r>
        <w:t xml:space="preserve"> к настоящему письму:</w:t>
      </w:r>
    </w:p>
    <w:bookmarkEnd w:id="31"/>
    <w:p w:rsidR="00000000" w:rsidRDefault="00E30642">
      <w:r>
        <w:t xml:space="preserve">- для отражения сведений по авиационному керосину указывается код </w:t>
      </w:r>
      <w:r>
        <w:rPr>
          <w:rStyle w:val="a4"/>
        </w:rPr>
        <w:t>671</w:t>
      </w:r>
      <w:r>
        <w:t>;</w:t>
      </w:r>
    </w:p>
    <w:p w:rsidR="00000000" w:rsidRDefault="00E30642">
      <w:r>
        <w:t>- для отражения сведений по природному газу (обложение акцизом которого предусмотрено международными договорами Россий</w:t>
      </w:r>
      <w:r>
        <w:t xml:space="preserve">ской Федерации) указывается код </w:t>
      </w:r>
      <w:r>
        <w:rPr>
          <w:rStyle w:val="a4"/>
        </w:rPr>
        <w:t>735</w:t>
      </w:r>
      <w:r>
        <w:t>.</w:t>
      </w:r>
    </w:p>
    <w:p w:rsidR="00000000" w:rsidRDefault="00E30642">
      <w:bookmarkStart w:id="32" w:name="sub_2122"/>
      <w:r>
        <w:t xml:space="preserve">1.2.2. По </w:t>
      </w:r>
      <w:r>
        <w:rPr>
          <w:rStyle w:val="a4"/>
        </w:rPr>
        <w:t>строке 020 раздела 2</w:t>
      </w:r>
      <w:r>
        <w:t xml:space="preserve"> отражается код единицы измерения налоговой базы по Общероссийскому классификатору единиц измерения (</w:t>
      </w:r>
      <w:r>
        <w:rPr>
          <w:rStyle w:val="a4"/>
        </w:rPr>
        <w:t>ОКЕИ</w:t>
      </w:r>
      <w:r>
        <w:t>):</w:t>
      </w:r>
    </w:p>
    <w:bookmarkEnd w:id="32"/>
    <w:p w:rsidR="00000000" w:rsidRDefault="00E30642">
      <w:r>
        <w:t xml:space="preserve">- для отражения сведений по авиационному керосину указывается код </w:t>
      </w:r>
      <w:r>
        <w:rPr>
          <w:rStyle w:val="a4"/>
        </w:rPr>
        <w:t>168</w:t>
      </w:r>
      <w:r>
        <w:t>;</w:t>
      </w:r>
    </w:p>
    <w:p w:rsidR="00000000" w:rsidRDefault="00E30642">
      <w:r>
        <w:t xml:space="preserve">- для отражения сведений по природному газу указывается код </w:t>
      </w:r>
      <w:r>
        <w:rPr>
          <w:rStyle w:val="a4"/>
        </w:rPr>
        <w:t>383</w:t>
      </w:r>
      <w:r>
        <w:t>.</w:t>
      </w:r>
    </w:p>
    <w:p w:rsidR="00000000" w:rsidRDefault="00E30642">
      <w:bookmarkStart w:id="33" w:name="sub_2123"/>
      <w:r>
        <w:lastRenderedPageBreak/>
        <w:t xml:space="preserve">1.2.3. </w:t>
      </w:r>
      <w:r>
        <w:rPr>
          <w:rStyle w:val="a4"/>
        </w:rPr>
        <w:t>Подразделы 2.1</w:t>
      </w:r>
      <w:r>
        <w:t xml:space="preserve">, </w:t>
      </w:r>
      <w:r>
        <w:rPr>
          <w:rStyle w:val="a4"/>
        </w:rPr>
        <w:t>2.2</w:t>
      </w:r>
      <w:r>
        <w:t xml:space="preserve"> и </w:t>
      </w:r>
      <w:r>
        <w:rPr>
          <w:rStyle w:val="a4"/>
        </w:rPr>
        <w:t>2.3 раздела 2</w:t>
      </w:r>
      <w:r>
        <w:t xml:space="preserve"> заполняются отдельно для каждого вида подакцизного товара.</w:t>
      </w:r>
    </w:p>
    <w:p w:rsidR="00000000" w:rsidRDefault="00E30642">
      <w:bookmarkStart w:id="34" w:name="sub_2013"/>
      <w:bookmarkEnd w:id="33"/>
      <w:r>
        <w:t xml:space="preserve">1.3. При заполнении </w:t>
      </w:r>
      <w:r>
        <w:rPr>
          <w:rStyle w:val="a4"/>
        </w:rPr>
        <w:t>подраздела 2.1</w:t>
      </w:r>
      <w:r>
        <w:t>:</w:t>
      </w:r>
    </w:p>
    <w:p w:rsidR="00000000" w:rsidRDefault="00E30642">
      <w:bookmarkStart w:id="35" w:name="sub_2131"/>
      <w:bookmarkEnd w:id="34"/>
      <w:r>
        <w:t xml:space="preserve">1.3.1. В </w:t>
      </w:r>
      <w:r>
        <w:rPr>
          <w:rStyle w:val="a4"/>
        </w:rPr>
        <w:t>графе 1</w:t>
      </w:r>
      <w:r>
        <w:t xml:space="preserve"> указываются коды показателей </w:t>
      </w:r>
      <w:r>
        <w:rPr>
          <w:rStyle w:val="a4"/>
        </w:rPr>
        <w:t>10036</w:t>
      </w:r>
      <w:r>
        <w:t xml:space="preserve">, </w:t>
      </w:r>
      <w:r>
        <w:rPr>
          <w:rStyle w:val="a4"/>
        </w:rPr>
        <w:t>10037</w:t>
      </w:r>
      <w:r>
        <w:t>, согласно Приложению N 1 к настоящему пись</w:t>
      </w:r>
      <w:r>
        <w:t>му:</w:t>
      </w:r>
    </w:p>
    <w:bookmarkEnd w:id="35"/>
    <w:p w:rsidR="00000000" w:rsidRDefault="00E30642">
      <w:r>
        <w:t xml:space="preserve">- код показателя </w:t>
      </w:r>
      <w:r>
        <w:rPr>
          <w:rStyle w:val="a4"/>
        </w:rPr>
        <w:t>10036</w:t>
      </w:r>
      <w:r>
        <w:t xml:space="preserve"> применяется в отношении совершенных в налоговом периоде операций, указанных в </w:t>
      </w:r>
      <w:r>
        <w:rPr>
          <w:rStyle w:val="a4"/>
        </w:rPr>
        <w:t>подпункте 28 пункта 1 статьи 182</w:t>
      </w:r>
      <w:r>
        <w:t xml:space="preserve"> Налогового кодекса по получению (приобретению в собственность) авиационного керосина лицом, включенным в Реестр эксплуатантов гражданской авиации Российской Федерации и имеющим сертификат (свидетельство) эксплуатанта;</w:t>
      </w:r>
    </w:p>
    <w:p w:rsidR="00000000" w:rsidRDefault="00E30642">
      <w:r>
        <w:t xml:space="preserve">- код показателя </w:t>
      </w:r>
      <w:r>
        <w:rPr>
          <w:rStyle w:val="a4"/>
        </w:rPr>
        <w:t>10037</w:t>
      </w:r>
      <w:r>
        <w:t xml:space="preserve"> применяется в отношении указанных в </w:t>
      </w:r>
      <w:r>
        <w:rPr>
          <w:rStyle w:val="a4"/>
        </w:rPr>
        <w:t>пункте 2 статьи 205.1</w:t>
      </w:r>
      <w:r>
        <w:t xml:space="preserve"> Налогового кодекса операций по реализации (передаче) в налоговом периоде природного газа, обложение акцизом которого предусмотрено международными</w:t>
      </w:r>
      <w:r>
        <w:t xml:space="preserve"> договорами Российской Федерации.</w:t>
      </w:r>
    </w:p>
    <w:p w:rsidR="00000000" w:rsidRDefault="00E30642">
      <w:bookmarkStart w:id="36" w:name="sub_2132"/>
      <w:r>
        <w:t xml:space="preserve">1.3.2. В </w:t>
      </w:r>
      <w:r>
        <w:rPr>
          <w:rStyle w:val="a4"/>
        </w:rPr>
        <w:t>графе 3</w:t>
      </w:r>
      <w:r>
        <w:t xml:space="preserve"> отражается налоговая база, определяемая:</w:t>
      </w:r>
    </w:p>
    <w:bookmarkEnd w:id="36"/>
    <w:p w:rsidR="00000000" w:rsidRDefault="00E30642">
      <w:r>
        <w:t xml:space="preserve">- по авиационному керосину - в соответствии со </w:t>
      </w:r>
      <w:r>
        <w:rPr>
          <w:rStyle w:val="a4"/>
        </w:rPr>
        <w:t>статьей 187</w:t>
      </w:r>
      <w:r>
        <w:t xml:space="preserve"> Налогового кодекса;</w:t>
      </w:r>
    </w:p>
    <w:p w:rsidR="00000000" w:rsidRDefault="00E30642">
      <w:r>
        <w:t xml:space="preserve">- по природному газу - в соответствии с </w:t>
      </w:r>
      <w:r>
        <w:rPr>
          <w:rStyle w:val="a4"/>
        </w:rPr>
        <w:t>пунктом 3 статьи 205.1</w:t>
      </w:r>
      <w:r>
        <w:t xml:space="preserve"> Налогового кодекса как стоимость реализованного (переданного) природного газа за вычетом таможенных платежей и расходов на транспорт</w:t>
      </w:r>
      <w:r>
        <w:t>ировку такого газа за пределами территории Российской Федерации.</w:t>
      </w:r>
    </w:p>
    <w:p w:rsidR="00000000" w:rsidRDefault="00E30642">
      <w:r>
        <w:t>По авиационному керосину налоговая база отражается в тоннах (с точностью до третьего знака после запятой). По природному газу налоговая база отражается в рублях (с точностью до третьего знака</w:t>
      </w:r>
      <w:r>
        <w:t xml:space="preserve"> после запятой).</w:t>
      </w:r>
    </w:p>
    <w:p w:rsidR="00000000" w:rsidRDefault="00E30642">
      <w:bookmarkStart w:id="37" w:name="sub_2133"/>
      <w:r>
        <w:t xml:space="preserve">1.3.3. В </w:t>
      </w:r>
      <w:r>
        <w:rPr>
          <w:rStyle w:val="a4"/>
        </w:rPr>
        <w:t>графе 4</w:t>
      </w:r>
      <w:r>
        <w:t xml:space="preserve"> в отношении каждого вида подакцизного товара, указанного в </w:t>
      </w:r>
      <w:r>
        <w:rPr>
          <w:rStyle w:val="a4"/>
        </w:rPr>
        <w:t>строке 010</w:t>
      </w:r>
      <w:r>
        <w:t xml:space="preserve"> отражается исчисленная сумма акциза, определяемая:</w:t>
      </w:r>
    </w:p>
    <w:bookmarkEnd w:id="37"/>
    <w:p w:rsidR="00000000" w:rsidRDefault="00E30642">
      <w:r>
        <w:t xml:space="preserve">- по </w:t>
      </w:r>
      <w:r>
        <w:t xml:space="preserve">авиационному керосину - исходя из налоговой базы, указанной в </w:t>
      </w:r>
      <w:r>
        <w:rPr>
          <w:rStyle w:val="a4"/>
        </w:rPr>
        <w:t>графе 3</w:t>
      </w:r>
      <w:r>
        <w:t xml:space="preserve"> по коду показателя </w:t>
      </w:r>
      <w:r>
        <w:rPr>
          <w:rStyle w:val="a4"/>
        </w:rPr>
        <w:t>10036</w:t>
      </w:r>
      <w:r>
        <w:t xml:space="preserve">, и соответствующей ставки акциза, установленной в </w:t>
      </w:r>
      <w:r>
        <w:rPr>
          <w:rStyle w:val="a4"/>
        </w:rPr>
        <w:t>статье 19</w:t>
      </w:r>
      <w:r>
        <w:rPr>
          <w:rStyle w:val="a4"/>
        </w:rPr>
        <w:t>3</w:t>
      </w:r>
      <w:r>
        <w:t xml:space="preserve"> Налогового кодекса;</w:t>
      </w:r>
    </w:p>
    <w:p w:rsidR="00000000" w:rsidRDefault="00E30642">
      <w:r>
        <w:t xml:space="preserve">- по природному газу - исходя из налоговой базы, указанной в </w:t>
      </w:r>
      <w:r>
        <w:rPr>
          <w:rStyle w:val="a4"/>
        </w:rPr>
        <w:t>графе 3</w:t>
      </w:r>
      <w:r>
        <w:t xml:space="preserve"> по коду показателя </w:t>
      </w:r>
      <w:r>
        <w:rPr>
          <w:rStyle w:val="a4"/>
        </w:rPr>
        <w:t>10037</w:t>
      </w:r>
      <w:r>
        <w:t xml:space="preserve"> и ставки акциза на природный газ, применяемой в соответствии с </w:t>
      </w:r>
      <w:r>
        <w:rPr>
          <w:rStyle w:val="a4"/>
        </w:rPr>
        <w:t>пунктом 5 статьи 193</w:t>
      </w:r>
      <w:r>
        <w:t xml:space="preserve"> Налогового кодекса</w:t>
      </w:r>
    </w:p>
    <w:p w:rsidR="00000000" w:rsidRDefault="00E30642">
      <w:bookmarkStart w:id="38" w:name="sub_2014"/>
      <w:r>
        <w:t xml:space="preserve">1.4. При заполнении </w:t>
      </w:r>
      <w:r>
        <w:rPr>
          <w:rStyle w:val="a4"/>
        </w:rPr>
        <w:t>подраздела 2.2</w:t>
      </w:r>
      <w:r>
        <w:t>:</w:t>
      </w:r>
    </w:p>
    <w:p w:rsidR="00000000" w:rsidRDefault="00E30642">
      <w:bookmarkStart w:id="39" w:name="sub_2141"/>
      <w:bookmarkEnd w:id="38"/>
      <w:r>
        <w:t xml:space="preserve">1.4.1. В </w:t>
      </w:r>
      <w:r>
        <w:rPr>
          <w:rStyle w:val="a4"/>
        </w:rPr>
        <w:t>графе 1</w:t>
      </w:r>
      <w:r>
        <w:t xml:space="preserve"> отражаются коды показателей </w:t>
      </w:r>
      <w:r>
        <w:rPr>
          <w:rStyle w:val="a4"/>
        </w:rPr>
        <w:t>30025</w:t>
      </w:r>
      <w:r>
        <w:t xml:space="preserve">, </w:t>
      </w:r>
      <w:r>
        <w:rPr>
          <w:rStyle w:val="a4"/>
        </w:rPr>
        <w:t>30026</w:t>
      </w:r>
      <w:r>
        <w:t>, согласно Приложению N 1 к настоящему письму.</w:t>
      </w:r>
    </w:p>
    <w:p w:rsidR="00000000" w:rsidRDefault="00E30642">
      <w:bookmarkStart w:id="40" w:name="sub_2142"/>
      <w:bookmarkEnd w:id="39"/>
      <w:r>
        <w:t xml:space="preserve">1.4.2. В </w:t>
      </w:r>
      <w:r>
        <w:rPr>
          <w:rStyle w:val="a4"/>
        </w:rPr>
        <w:t>графе 2</w:t>
      </w:r>
      <w:r>
        <w:t xml:space="preserve"> (применительно к коду указанному в графе 1) отражаются суммы акциза, под</w:t>
      </w:r>
      <w:r>
        <w:t>лежащие вычету:</w:t>
      </w:r>
    </w:p>
    <w:bookmarkEnd w:id="40"/>
    <w:p w:rsidR="00000000" w:rsidRDefault="00E30642">
      <w:r>
        <w:t xml:space="preserve">- по коду показателя </w:t>
      </w:r>
      <w:r>
        <w:rPr>
          <w:rStyle w:val="a4"/>
        </w:rPr>
        <w:t>30025</w:t>
      </w:r>
      <w:r>
        <w:t xml:space="preserve"> указывается подлежащая вычету (в соответствии с </w:t>
      </w:r>
      <w:r>
        <w:rPr>
          <w:rStyle w:val="a4"/>
        </w:rPr>
        <w:t>пунктом 21 статьи 200</w:t>
      </w:r>
      <w:r>
        <w:t xml:space="preserve"> Кодекса) в порядке, установленном в </w:t>
      </w:r>
      <w:r>
        <w:rPr>
          <w:rStyle w:val="a4"/>
        </w:rPr>
        <w:t>пункте 21 статьи 201</w:t>
      </w:r>
      <w:r>
        <w:t xml:space="preserve"> Налогового кодекса, сумма акциза, начисленная налогоплательщиком, включенным в Реестр эксплуатантов гражданской авиации Российской Федерации и имеющим сертификат (свидетельство) эксплуатанта, при совершении операций, указанны</w:t>
      </w:r>
      <w:r>
        <w:t xml:space="preserve">х в </w:t>
      </w:r>
      <w:r>
        <w:rPr>
          <w:rStyle w:val="a4"/>
        </w:rPr>
        <w:t>подпункте 28 пункта 1 статьи 182</w:t>
      </w:r>
      <w:r>
        <w:t xml:space="preserve"> Налогового кодекса, в случае использования полученного авиационного керосина для заправки воздушных судов, эксплуатируемых налогоплательщиком, самим налогоплательщиком и (или) л</w:t>
      </w:r>
      <w:r>
        <w:t>ицом, оказывающем ему услугу по указанной заправке;</w:t>
      </w:r>
    </w:p>
    <w:p w:rsidR="00000000" w:rsidRDefault="00E30642">
      <w:r>
        <w:t xml:space="preserve">- по коду показателя </w:t>
      </w:r>
      <w:r>
        <w:rPr>
          <w:rStyle w:val="a4"/>
        </w:rPr>
        <w:t>30026</w:t>
      </w:r>
      <w:r>
        <w:t xml:space="preserve"> указывается подлежащая вычету (в соответствии с </w:t>
      </w:r>
      <w:r>
        <w:rPr>
          <w:rStyle w:val="a4"/>
        </w:rPr>
        <w:t>пунктом 21 статьи 200</w:t>
      </w:r>
      <w:r>
        <w:t xml:space="preserve"> Кодекса) в порядке, установленном в </w:t>
      </w:r>
      <w:r>
        <w:rPr>
          <w:rStyle w:val="a4"/>
        </w:rPr>
        <w:t>пункте 21 статьи 201</w:t>
      </w:r>
      <w:r>
        <w:t xml:space="preserve"> Налогового кодекса, сумма акциза, начисленная налогоплательщиком, включенным в Реестр эксплуатантов гражданской авиации Российской Федерации и имеющим сертификат (свидетельство) эксплуатанта, при с</w:t>
      </w:r>
      <w:r>
        <w:t xml:space="preserve">овершении операций, указанных в </w:t>
      </w:r>
      <w:r>
        <w:rPr>
          <w:rStyle w:val="a4"/>
        </w:rPr>
        <w:lastRenderedPageBreak/>
        <w:t>подпункте 28 пункта 1 статьи 182</w:t>
      </w:r>
      <w:r>
        <w:t xml:space="preserve"> Налогового кодекса, в случае неиспользования полученного авиационного керосина для заправки воздушных судов, эксплуатируемых налогоплательщиком.</w:t>
      </w:r>
    </w:p>
    <w:p w:rsidR="00000000" w:rsidRDefault="00E30642">
      <w:bookmarkStart w:id="41" w:name="sub_2015"/>
      <w:r>
        <w:t xml:space="preserve">1.5. При заполнении </w:t>
      </w:r>
      <w:r>
        <w:rPr>
          <w:rStyle w:val="a4"/>
        </w:rPr>
        <w:t>подраздела 2.3</w:t>
      </w:r>
      <w:r>
        <w:t>:</w:t>
      </w:r>
    </w:p>
    <w:p w:rsidR="00000000" w:rsidRDefault="00E30642">
      <w:bookmarkStart w:id="42" w:name="sub_2151"/>
      <w:bookmarkEnd w:id="41"/>
      <w:r>
        <w:t xml:space="preserve">1.5.1. По коду показателя </w:t>
      </w:r>
      <w:r>
        <w:rPr>
          <w:rStyle w:val="a4"/>
        </w:rPr>
        <w:t>40001</w:t>
      </w:r>
      <w:r>
        <w:t xml:space="preserve"> отражается положительная разница между итоговой суммой акциза по всем строкам </w:t>
      </w:r>
      <w:r>
        <w:rPr>
          <w:rStyle w:val="a4"/>
        </w:rPr>
        <w:t>графы 4 подраздела 2.1</w:t>
      </w:r>
      <w:r>
        <w:t xml:space="preserve"> и итоговой суммой акциза, подлежащей вычету, по всем строкам </w:t>
      </w:r>
      <w:r>
        <w:rPr>
          <w:rStyle w:val="a4"/>
        </w:rPr>
        <w:t>графы 2 подраздела 2.2</w:t>
      </w:r>
      <w:r>
        <w:t>.</w:t>
      </w:r>
    </w:p>
    <w:bookmarkEnd w:id="42"/>
    <w:p w:rsidR="00000000" w:rsidRDefault="00E30642">
      <w:r>
        <w:t xml:space="preserve">Сумма акциза, отраженная в подразделе 2.3 по коду показателя </w:t>
      </w:r>
      <w:r>
        <w:rPr>
          <w:rStyle w:val="a4"/>
        </w:rPr>
        <w:t>40001</w:t>
      </w:r>
      <w:r>
        <w:t xml:space="preserve">, переносится (по соответствующему </w:t>
      </w:r>
      <w:r>
        <w:rPr>
          <w:rStyle w:val="a4"/>
        </w:rPr>
        <w:t>КБК</w:t>
      </w:r>
      <w:r>
        <w:t xml:space="preserve">) в </w:t>
      </w:r>
      <w:r>
        <w:rPr>
          <w:rStyle w:val="a4"/>
        </w:rPr>
        <w:t>строку 030 подраздела 1.1 раздела 1</w:t>
      </w:r>
      <w:r>
        <w:t xml:space="preserve"> декларации.</w:t>
      </w:r>
    </w:p>
    <w:p w:rsidR="00000000" w:rsidRDefault="00E30642">
      <w:bookmarkStart w:id="43" w:name="sub_2152"/>
      <w:r>
        <w:t xml:space="preserve">1.5.2. По коду показателя </w:t>
      </w:r>
      <w:r>
        <w:rPr>
          <w:rStyle w:val="a4"/>
        </w:rPr>
        <w:t>40002</w:t>
      </w:r>
      <w:r>
        <w:t xml:space="preserve"> отражается отрицательная разница (без знака "минус") между итоговой суммой акциза по всем строкам </w:t>
      </w:r>
      <w:r>
        <w:rPr>
          <w:rStyle w:val="a4"/>
        </w:rPr>
        <w:t>графы 4 подраздела 2.1</w:t>
      </w:r>
      <w:r>
        <w:t xml:space="preserve"> и итоговой суммой акциза, подлежащей вычету, по всем строкам </w:t>
      </w:r>
      <w:r>
        <w:rPr>
          <w:rStyle w:val="a4"/>
        </w:rPr>
        <w:t>графы 2 подраздела 2.2</w:t>
      </w:r>
      <w:r>
        <w:t>.</w:t>
      </w:r>
    </w:p>
    <w:bookmarkEnd w:id="43"/>
    <w:p w:rsidR="00000000" w:rsidRDefault="00E30642">
      <w:r>
        <w:t xml:space="preserve">Сумма акциза, отраженная в подразделе 2.3 по коду показателя </w:t>
      </w:r>
      <w:r>
        <w:rPr>
          <w:rStyle w:val="a4"/>
        </w:rPr>
        <w:t>40002</w:t>
      </w:r>
      <w:r>
        <w:t xml:space="preserve">, переносится (по соответствующему </w:t>
      </w:r>
      <w:r>
        <w:rPr>
          <w:rStyle w:val="a4"/>
        </w:rPr>
        <w:t>КБК</w:t>
      </w:r>
      <w:r>
        <w:t xml:space="preserve">) в </w:t>
      </w:r>
      <w:r>
        <w:rPr>
          <w:rStyle w:val="a4"/>
        </w:rPr>
        <w:t>строку 040 подраздела 1.1 раздела 1</w:t>
      </w:r>
      <w:r>
        <w:t xml:space="preserve"> декларации.</w:t>
      </w:r>
    </w:p>
    <w:p w:rsidR="00000000" w:rsidRDefault="00E30642">
      <w:r>
        <w:t xml:space="preserve">Суммы, отражаемые по кодам показателей </w:t>
      </w:r>
      <w:r>
        <w:rPr>
          <w:rStyle w:val="a4"/>
        </w:rPr>
        <w:t>40001</w:t>
      </w:r>
      <w:r>
        <w:t xml:space="preserve"> и </w:t>
      </w:r>
      <w:r>
        <w:rPr>
          <w:rStyle w:val="a4"/>
        </w:rPr>
        <w:t>40002</w:t>
      </w:r>
      <w:r>
        <w:t>, указываются в рублях.</w:t>
      </w:r>
    </w:p>
    <w:p w:rsidR="00000000" w:rsidRDefault="00E30642">
      <w:bookmarkStart w:id="44" w:name="sub_2002"/>
      <w:r>
        <w:t>2. Нал</w:t>
      </w:r>
      <w:r>
        <w:t xml:space="preserve">огоплательщики, имеющие свидетельство о регистрации лица, совершающего операции с бензолом, параксилолом или ортоксилолом и осуществляющие с указанными подакцизными товарами операции, признаваемые объектом обложения акцизом, в соответствии с </w:t>
      </w:r>
      <w:r>
        <w:rPr>
          <w:rStyle w:val="a4"/>
        </w:rPr>
        <w:t>подпунктами 25</w:t>
      </w:r>
      <w:r>
        <w:t xml:space="preserve">, </w:t>
      </w:r>
      <w:r>
        <w:rPr>
          <w:rStyle w:val="a4"/>
        </w:rPr>
        <w:t>26</w:t>
      </w:r>
      <w:r>
        <w:t xml:space="preserve"> и </w:t>
      </w:r>
      <w:r>
        <w:rPr>
          <w:rStyle w:val="a4"/>
        </w:rPr>
        <w:t>27 статьи 182</w:t>
      </w:r>
      <w:r>
        <w:t xml:space="preserve"> Налогового кодекса, в декларации по акцизам заполняют титульный лист, </w:t>
      </w:r>
      <w:r>
        <w:rPr>
          <w:rStyle w:val="a4"/>
        </w:rPr>
        <w:t>под</w:t>
      </w:r>
      <w:r>
        <w:rPr>
          <w:rStyle w:val="a4"/>
        </w:rPr>
        <w:t>раздел 1.2 раздела 1</w:t>
      </w:r>
      <w:r>
        <w:t xml:space="preserve"> "Сумма акциза, подлежащая уплате в бюджет" и </w:t>
      </w:r>
      <w:r>
        <w:rPr>
          <w:rStyle w:val="a4"/>
        </w:rPr>
        <w:t>раздел 2</w:t>
      </w:r>
      <w:r>
        <w:t xml:space="preserve"> "Расчет суммы акциза" в следующем порядке.</w:t>
      </w:r>
    </w:p>
    <w:p w:rsidR="00000000" w:rsidRDefault="00E30642">
      <w:bookmarkStart w:id="45" w:name="sub_2021"/>
      <w:bookmarkEnd w:id="44"/>
      <w:r>
        <w:t xml:space="preserve">2.1. На титульном листе декларации в </w:t>
      </w:r>
      <w:r>
        <w:rPr>
          <w:rStyle w:val="a4"/>
        </w:rPr>
        <w:t>показат</w:t>
      </w:r>
      <w:r>
        <w:rPr>
          <w:rStyle w:val="a4"/>
        </w:rPr>
        <w:t>еле</w:t>
      </w:r>
      <w:r>
        <w:t xml:space="preserve"> "Наличие у налогоплательщика свидетельства" проставляется цифра "8".</w:t>
      </w:r>
    </w:p>
    <w:p w:rsidR="00000000" w:rsidRDefault="00E30642">
      <w:bookmarkStart w:id="46" w:name="sub_2022"/>
      <w:bookmarkEnd w:id="45"/>
      <w:r>
        <w:t xml:space="preserve">2.2. При заполнении </w:t>
      </w:r>
      <w:r>
        <w:rPr>
          <w:rStyle w:val="a4"/>
        </w:rPr>
        <w:t>подраздела 1.2</w:t>
      </w:r>
      <w:r>
        <w:t>:</w:t>
      </w:r>
    </w:p>
    <w:p w:rsidR="00000000" w:rsidRDefault="00E30642">
      <w:bookmarkStart w:id="47" w:name="sub_2221"/>
      <w:bookmarkEnd w:id="46"/>
      <w:r>
        <w:t xml:space="preserve">2.2.1. По </w:t>
      </w:r>
      <w:r>
        <w:rPr>
          <w:rStyle w:val="a4"/>
        </w:rPr>
        <w:t>строке 010</w:t>
      </w:r>
      <w:r>
        <w:t xml:space="preserve"> указывается </w:t>
      </w:r>
      <w:r>
        <w:t xml:space="preserve">код муниципального образования, межселенной территории, населенного пункта, входящего в состав муниципального образования, на территории которого осуществляется уплата акциза в соответствии с </w:t>
      </w:r>
      <w:r>
        <w:rPr>
          <w:rStyle w:val="a4"/>
        </w:rPr>
        <w:t>ОКТМО</w:t>
      </w:r>
      <w:r>
        <w:t>.</w:t>
      </w:r>
    </w:p>
    <w:p w:rsidR="00000000" w:rsidRDefault="00E30642">
      <w:bookmarkStart w:id="48" w:name="sub_2222"/>
      <w:bookmarkEnd w:id="47"/>
      <w:r>
        <w:t>2.2.2</w:t>
      </w:r>
      <w:r>
        <w:t xml:space="preserve">. По </w:t>
      </w:r>
      <w:r>
        <w:rPr>
          <w:rStyle w:val="a4"/>
        </w:rPr>
        <w:t>строке 020</w:t>
      </w:r>
      <w:r>
        <w:t xml:space="preserve"> отражается код бюджетной классификации (</w:t>
      </w:r>
      <w:r>
        <w:rPr>
          <w:rStyle w:val="a4"/>
        </w:rPr>
        <w:t>КБК</w:t>
      </w:r>
      <w:r>
        <w:t>), в соответствии с которым подлежат зачислению суммы акциза, рассчитанные в декларации.</w:t>
      </w:r>
    </w:p>
    <w:p w:rsidR="00000000" w:rsidRDefault="00E30642">
      <w:bookmarkStart w:id="49" w:name="sub_2223"/>
      <w:bookmarkEnd w:id="48"/>
      <w:r>
        <w:t xml:space="preserve">2.2.3. По </w:t>
      </w:r>
      <w:r>
        <w:rPr>
          <w:rStyle w:val="a4"/>
        </w:rPr>
        <w:t>строке 030</w:t>
      </w:r>
      <w:r>
        <w:t xml:space="preserve"> указывается сумма акциза, исчисленная по совершенным в налоговом периоде операциям с бензолом, параксилолом или ортоксилолом, признаваемым объектом обложения акцизом.</w:t>
      </w:r>
    </w:p>
    <w:bookmarkEnd w:id="49"/>
    <w:p w:rsidR="00000000" w:rsidRDefault="00E30642">
      <w:r>
        <w:t>Уплата акциза по бензолу, парак</w:t>
      </w:r>
      <w:r>
        <w:t xml:space="preserve">силолу или ортоксилолу налогоплательщиками, имеющими свидетельство о регистрации лица, совершающего операции с бензолом, параксилолом или ортоксилолом, производится (по </w:t>
      </w:r>
      <w:r>
        <w:rPr>
          <w:rStyle w:val="a4"/>
        </w:rPr>
        <w:t>КБК</w:t>
      </w:r>
      <w:r>
        <w:t xml:space="preserve">, указанному в соответствующей </w:t>
      </w:r>
      <w:r>
        <w:rPr>
          <w:rStyle w:val="a4"/>
        </w:rPr>
        <w:t>строке 020</w:t>
      </w:r>
      <w:r>
        <w:t>) не позднее 25-го числа третьего месяца, следующего за истекшим налоговым периодом.</w:t>
      </w:r>
    </w:p>
    <w:p w:rsidR="00000000" w:rsidRDefault="00E30642">
      <w:r>
        <w:t xml:space="preserve">Сумма акциза по </w:t>
      </w:r>
      <w:r>
        <w:rPr>
          <w:rStyle w:val="a4"/>
        </w:rPr>
        <w:t>строке 030 подраздела 1.2</w:t>
      </w:r>
      <w:r>
        <w:t xml:space="preserve"> корреспондирует сумме акциза, отраженной в графе 2 </w:t>
      </w:r>
      <w:r>
        <w:t xml:space="preserve">подраздела 2.3 раздела 2 декларации по коду показателя </w:t>
      </w:r>
      <w:r>
        <w:rPr>
          <w:rStyle w:val="a4"/>
        </w:rPr>
        <w:t>40001</w:t>
      </w:r>
      <w:r>
        <w:t>.</w:t>
      </w:r>
    </w:p>
    <w:p w:rsidR="00000000" w:rsidRDefault="00E30642">
      <w:bookmarkStart w:id="50" w:name="sub_2224"/>
      <w:r>
        <w:t xml:space="preserve">2.2.4. По </w:t>
      </w:r>
      <w:r>
        <w:rPr>
          <w:rStyle w:val="a4"/>
        </w:rPr>
        <w:t>строке 040</w:t>
      </w:r>
      <w:r>
        <w:t xml:space="preserve"> указывается сумма акциза, начисленная к уменьшению (сумма превышения налоговых вычетов</w:t>
      </w:r>
      <w:r>
        <w:t xml:space="preserve"> над исчисленной суммой акциза).</w:t>
      </w:r>
    </w:p>
    <w:bookmarkEnd w:id="50"/>
    <w:p w:rsidR="00000000" w:rsidRDefault="00E30642">
      <w:r>
        <w:t xml:space="preserve">Сумма акциза по </w:t>
      </w:r>
      <w:r>
        <w:rPr>
          <w:rStyle w:val="a4"/>
        </w:rPr>
        <w:t>строке 040 подраздела 1.1 раздела 1</w:t>
      </w:r>
      <w:r>
        <w:t xml:space="preserve"> декларации корреспондирует сумме акциза, отраженной в графе 2 подраздела 2.3 раздела 2 </w:t>
      </w:r>
      <w:r>
        <w:lastRenderedPageBreak/>
        <w:t xml:space="preserve">декларации по коду показателя </w:t>
      </w:r>
      <w:r>
        <w:rPr>
          <w:rStyle w:val="a4"/>
        </w:rPr>
        <w:t>40002</w:t>
      </w:r>
      <w:r>
        <w:t>.</w:t>
      </w:r>
    </w:p>
    <w:p w:rsidR="00000000" w:rsidRDefault="00E30642">
      <w:r>
        <w:t xml:space="preserve">При заполнении показателей </w:t>
      </w:r>
      <w:r>
        <w:rPr>
          <w:rStyle w:val="a4"/>
        </w:rPr>
        <w:t>строк 030</w:t>
      </w:r>
      <w:r>
        <w:t xml:space="preserve">, </w:t>
      </w:r>
      <w:r>
        <w:rPr>
          <w:rStyle w:val="a4"/>
        </w:rPr>
        <w:t>040</w:t>
      </w:r>
      <w:r>
        <w:t xml:space="preserve"> сумма акциза указывается в рублях.</w:t>
      </w:r>
    </w:p>
    <w:p w:rsidR="00000000" w:rsidRDefault="00E30642">
      <w:r>
        <w:t>Если несколько сумм акциза, рассчитанных по разным ви</w:t>
      </w:r>
      <w:r>
        <w:t xml:space="preserve">дам подакцизных товаров, подлежат зачислению на один и тот же </w:t>
      </w:r>
      <w:r>
        <w:rPr>
          <w:rStyle w:val="a4"/>
        </w:rPr>
        <w:t>КБК</w:t>
      </w:r>
      <w:r>
        <w:t xml:space="preserve">, для заполнения </w:t>
      </w:r>
      <w:r>
        <w:rPr>
          <w:rStyle w:val="a4"/>
        </w:rPr>
        <w:t>строк 030 - 040</w:t>
      </w:r>
      <w:r>
        <w:t xml:space="preserve"> необходимо определить конечный результат расчета с бюджетом по соответствующе</w:t>
      </w:r>
      <w:r>
        <w:t>му КБК.</w:t>
      </w:r>
    </w:p>
    <w:p w:rsidR="00000000" w:rsidRDefault="00E30642">
      <w:bookmarkStart w:id="51" w:name="sub_2023"/>
      <w:r>
        <w:t xml:space="preserve">2.3. При заполнении подраздела </w:t>
      </w:r>
      <w:r>
        <w:rPr>
          <w:rStyle w:val="a4"/>
        </w:rPr>
        <w:t>раздела 2</w:t>
      </w:r>
      <w:r>
        <w:t xml:space="preserve"> декларации:</w:t>
      </w:r>
    </w:p>
    <w:p w:rsidR="00000000" w:rsidRDefault="00E30642">
      <w:bookmarkStart w:id="52" w:name="sub_2231"/>
      <w:bookmarkEnd w:id="51"/>
      <w:r>
        <w:t xml:space="preserve">2.3.1. По </w:t>
      </w:r>
      <w:r>
        <w:rPr>
          <w:rStyle w:val="a4"/>
        </w:rPr>
        <w:t>строке 010 раздела 2</w:t>
      </w:r>
      <w:r>
        <w:t xml:space="preserve"> указывается код вида соответствующего подакцизного товара, со</w:t>
      </w:r>
      <w:r>
        <w:t xml:space="preserve">гласно </w:t>
      </w:r>
      <w:r>
        <w:rPr>
          <w:rStyle w:val="a4"/>
        </w:rPr>
        <w:t>Приложению N 1</w:t>
      </w:r>
      <w:r>
        <w:t xml:space="preserve"> к настоящему письму:</w:t>
      </w:r>
    </w:p>
    <w:bookmarkEnd w:id="52"/>
    <w:p w:rsidR="00000000" w:rsidRDefault="00E30642">
      <w:r>
        <w:t xml:space="preserve">- для отражения сведений по бензолу указывается код </w:t>
      </w:r>
      <w:r>
        <w:rPr>
          <w:rStyle w:val="a4"/>
        </w:rPr>
        <w:t>672</w:t>
      </w:r>
      <w:r>
        <w:t>;</w:t>
      </w:r>
    </w:p>
    <w:p w:rsidR="00000000" w:rsidRDefault="00E30642">
      <w:r>
        <w:t xml:space="preserve">- для отражения сведений по параксилолу указывается код </w:t>
      </w:r>
      <w:r>
        <w:rPr>
          <w:rStyle w:val="a4"/>
        </w:rPr>
        <w:t>673</w:t>
      </w:r>
      <w:r>
        <w:t>;</w:t>
      </w:r>
    </w:p>
    <w:p w:rsidR="00000000" w:rsidRDefault="00E30642">
      <w:r>
        <w:t>- для отраж</w:t>
      </w:r>
      <w:r>
        <w:t xml:space="preserve">ения сведений по ортоксилолу указывается код </w:t>
      </w:r>
      <w:r>
        <w:rPr>
          <w:rStyle w:val="a4"/>
        </w:rPr>
        <w:t>674</w:t>
      </w:r>
      <w:r>
        <w:t>.</w:t>
      </w:r>
    </w:p>
    <w:p w:rsidR="00000000" w:rsidRDefault="00E30642">
      <w:bookmarkStart w:id="53" w:name="sub_2232"/>
      <w:r>
        <w:t xml:space="preserve">2.3.2. По </w:t>
      </w:r>
      <w:r>
        <w:rPr>
          <w:rStyle w:val="a4"/>
        </w:rPr>
        <w:t>строке 020 раздела 2</w:t>
      </w:r>
      <w:r>
        <w:t xml:space="preserve"> отражается код единицы измерения налоговой базы по Общероссийскому классификатору единиц измерения (ОКЕИ) - </w:t>
      </w:r>
      <w:r>
        <w:rPr>
          <w:rStyle w:val="a4"/>
        </w:rPr>
        <w:t>168</w:t>
      </w:r>
      <w:r>
        <w:t>.</w:t>
      </w:r>
    </w:p>
    <w:p w:rsidR="00000000" w:rsidRDefault="00E30642">
      <w:bookmarkStart w:id="54" w:name="sub_2233"/>
      <w:bookmarkEnd w:id="53"/>
      <w:r>
        <w:t xml:space="preserve">2.3.3. </w:t>
      </w:r>
      <w:r>
        <w:rPr>
          <w:rStyle w:val="a4"/>
        </w:rPr>
        <w:t>Подразделы 2.1</w:t>
      </w:r>
      <w:r>
        <w:t xml:space="preserve">, </w:t>
      </w:r>
      <w:r>
        <w:rPr>
          <w:rStyle w:val="a4"/>
        </w:rPr>
        <w:t>2.2</w:t>
      </w:r>
      <w:r>
        <w:t xml:space="preserve"> и </w:t>
      </w:r>
      <w:r>
        <w:rPr>
          <w:rStyle w:val="a4"/>
        </w:rPr>
        <w:t>2.3 раздела 2</w:t>
      </w:r>
      <w:r>
        <w:t xml:space="preserve"> заполняются отдельно для каждого вида подакцизного товара.</w:t>
      </w:r>
    </w:p>
    <w:p w:rsidR="00000000" w:rsidRDefault="00E30642">
      <w:bookmarkStart w:id="55" w:name="sub_2024"/>
      <w:bookmarkEnd w:id="54"/>
      <w:r>
        <w:t xml:space="preserve">2.4. При заполнении </w:t>
      </w:r>
      <w:r>
        <w:rPr>
          <w:rStyle w:val="a4"/>
        </w:rPr>
        <w:t>подраздела 2.1</w:t>
      </w:r>
      <w:r>
        <w:t>:</w:t>
      </w:r>
    </w:p>
    <w:p w:rsidR="00000000" w:rsidRDefault="00E30642">
      <w:bookmarkStart w:id="56" w:name="sub_2241"/>
      <w:bookmarkEnd w:id="55"/>
      <w:r>
        <w:t xml:space="preserve">2.4.1. В </w:t>
      </w:r>
      <w:r>
        <w:rPr>
          <w:rStyle w:val="a4"/>
        </w:rPr>
        <w:t>графе 1</w:t>
      </w:r>
      <w:r>
        <w:t xml:space="preserve"> указываются коды показателей </w:t>
      </w:r>
      <w:r>
        <w:rPr>
          <w:rStyle w:val="a4"/>
        </w:rPr>
        <w:t>10033</w:t>
      </w:r>
      <w:r>
        <w:t xml:space="preserve">, </w:t>
      </w:r>
      <w:r>
        <w:rPr>
          <w:rStyle w:val="a4"/>
        </w:rPr>
        <w:t>10034</w:t>
      </w:r>
      <w:r>
        <w:t xml:space="preserve">, </w:t>
      </w:r>
      <w:r>
        <w:rPr>
          <w:rStyle w:val="a4"/>
        </w:rPr>
        <w:t>10035</w:t>
      </w:r>
      <w:r>
        <w:t>, согласно Приложению N 1 к настоящему письму:</w:t>
      </w:r>
    </w:p>
    <w:bookmarkEnd w:id="56"/>
    <w:p w:rsidR="00000000" w:rsidRDefault="00E30642">
      <w:r>
        <w:t xml:space="preserve">- код показателя </w:t>
      </w:r>
      <w:r>
        <w:rPr>
          <w:rStyle w:val="a4"/>
        </w:rPr>
        <w:t>10033</w:t>
      </w:r>
      <w:r>
        <w:t xml:space="preserve"> применяется в отношении совершенных в налоговом периоде операций, указанных в </w:t>
      </w:r>
      <w:r>
        <w:rPr>
          <w:rStyle w:val="a4"/>
        </w:rPr>
        <w:t>подпункте 25 пункта 1 статьи 182</w:t>
      </w:r>
      <w:r>
        <w:t xml:space="preserve"> Налогового кодекса по получению (приобретению в собственность) бензола, параксилола, орто</w:t>
      </w:r>
      <w:r>
        <w:t>ксилола лицом, имеющим свидетельство на совершение операций с бензолом, параксилолом или ортоксилолом;</w:t>
      </w:r>
    </w:p>
    <w:p w:rsidR="00000000" w:rsidRDefault="00E30642">
      <w:r>
        <w:t xml:space="preserve">- код показателя </w:t>
      </w:r>
      <w:r>
        <w:rPr>
          <w:rStyle w:val="a4"/>
        </w:rPr>
        <w:t>10034</w:t>
      </w:r>
      <w:r>
        <w:t xml:space="preserve"> применяется в отношении совершенных в налоговом периоде операций, указанных в </w:t>
      </w:r>
      <w:r>
        <w:rPr>
          <w:rStyle w:val="a4"/>
        </w:rPr>
        <w:t>пункте 26 статьи пункта 1 статьи 182</w:t>
      </w:r>
      <w:r>
        <w:t xml:space="preserve"> Налогового кодекса по оприходованию бензола, параксилола, ортоксилола лицом, имеющим свидетельство на совершение операций с бензолом, параксилолом или ортоксилолом, произведенных в результате оказания у</w:t>
      </w:r>
      <w:r>
        <w:t>казанному лицу услуг по переработке сырья (материалов), принадлежащего ему на праве собственности;</w:t>
      </w:r>
    </w:p>
    <w:p w:rsidR="00000000" w:rsidRDefault="00E30642">
      <w:r>
        <w:t xml:space="preserve">- код показателя </w:t>
      </w:r>
      <w:r>
        <w:rPr>
          <w:rStyle w:val="a4"/>
        </w:rPr>
        <w:t>10035</w:t>
      </w:r>
      <w:r>
        <w:t xml:space="preserve"> применяется в отношении совершенных в налоговом периоде операций, указанных в </w:t>
      </w:r>
      <w:r>
        <w:rPr>
          <w:rStyle w:val="a4"/>
        </w:rPr>
        <w:t>пункте 27 статьи пункта 1 статьи 182</w:t>
      </w:r>
      <w:r>
        <w:t xml:space="preserve"> Налогового кодекса по оприходованию бензола, параксилола, ортоксилола в структуре лица, имеющего свидетельство на совершение операций с бензолом, параксилолом или ортоксилолом, произведенных в указанной стр</w:t>
      </w:r>
      <w:r>
        <w:t>уктуре из сырья (материалов), принадлежащего указанному лицу на праве собственности.</w:t>
      </w:r>
    </w:p>
    <w:p w:rsidR="00000000" w:rsidRDefault="00E30642">
      <w:r>
        <w:t xml:space="preserve">При заполнении </w:t>
      </w:r>
      <w:r>
        <w:rPr>
          <w:rStyle w:val="a4"/>
        </w:rPr>
        <w:t>графы 1</w:t>
      </w:r>
      <w:r>
        <w:t xml:space="preserve"> указываются только те коды показателей, которые необходимы для заполнения данной декларации.</w:t>
      </w:r>
    </w:p>
    <w:p w:rsidR="00000000" w:rsidRDefault="00E30642">
      <w:bookmarkStart w:id="57" w:name="sub_2242"/>
      <w:r>
        <w:t xml:space="preserve">2.4.2. </w:t>
      </w:r>
      <w:r>
        <w:t xml:space="preserve">В </w:t>
      </w:r>
      <w:r>
        <w:rPr>
          <w:rStyle w:val="a4"/>
        </w:rPr>
        <w:t>графе 3</w:t>
      </w:r>
      <w:r>
        <w:t xml:space="preserve"> отражается налоговая база, определяемая в соответствии со </w:t>
      </w:r>
      <w:r>
        <w:rPr>
          <w:rStyle w:val="a4"/>
        </w:rPr>
        <w:t>статьей 187</w:t>
      </w:r>
      <w:r>
        <w:t xml:space="preserve"> Налогового кодекса. По бензолу, параксилолу, ортоксилолу налоговая база отражается в тоннах (с точ</w:t>
      </w:r>
      <w:r>
        <w:t>ностью до третьего знака после запятой).</w:t>
      </w:r>
    </w:p>
    <w:p w:rsidR="00000000" w:rsidRDefault="00E30642">
      <w:bookmarkStart w:id="58" w:name="sub_2243"/>
      <w:bookmarkEnd w:id="57"/>
      <w:r>
        <w:t xml:space="preserve">2.4.3. В </w:t>
      </w:r>
      <w:r>
        <w:rPr>
          <w:rStyle w:val="a4"/>
        </w:rPr>
        <w:t>графе 4</w:t>
      </w:r>
      <w:r>
        <w:t xml:space="preserve"> в отношении каждого вида подакцизного товара, указанного в </w:t>
      </w:r>
      <w:r>
        <w:rPr>
          <w:rStyle w:val="a4"/>
        </w:rPr>
        <w:t>строке 010</w:t>
      </w:r>
      <w:r>
        <w:t xml:space="preserve"> отражается исчисленная сумма акц</w:t>
      </w:r>
      <w:r>
        <w:t xml:space="preserve">иза, определяемая исходя из налоговой базы, указанной в графе 3 по соответствующему коду показателя, и соответствующей ставки акциза, установленной в </w:t>
      </w:r>
      <w:r>
        <w:rPr>
          <w:rStyle w:val="a4"/>
        </w:rPr>
        <w:t>статье 193</w:t>
      </w:r>
      <w:r>
        <w:t xml:space="preserve"> Налогового кодекса</w:t>
      </w:r>
    </w:p>
    <w:p w:rsidR="00000000" w:rsidRDefault="00E30642">
      <w:bookmarkStart w:id="59" w:name="sub_2025"/>
      <w:bookmarkEnd w:id="58"/>
      <w:r>
        <w:t xml:space="preserve">2.5. При заполнении </w:t>
      </w:r>
      <w:r>
        <w:rPr>
          <w:rStyle w:val="a4"/>
        </w:rPr>
        <w:t>подраздела 2.2</w:t>
      </w:r>
      <w:r>
        <w:t>:</w:t>
      </w:r>
    </w:p>
    <w:p w:rsidR="00000000" w:rsidRDefault="00E30642">
      <w:bookmarkStart w:id="60" w:name="sub_2251"/>
      <w:bookmarkEnd w:id="59"/>
      <w:r>
        <w:t xml:space="preserve">2.5.1. В </w:t>
      </w:r>
      <w:r>
        <w:rPr>
          <w:rStyle w:val="a4"/>
        </w:rPr>
        <w:t>графе 1</w:t>
      </w:r>
      <w:r>
        <w:t xml:space="preserve"> отражаются коды показателей </w:t>
      </w:r>
      <w:r>
        <w:rPr>
          <w:rStyle w:val="a4"/>
        </w:rPr>
        <w:t>30023</w:t>
      </w:r>
      <w:r>
        <w:t xml:space="preserve">, </w:t>
      </w:r>
      <w:r>
        <w:rPr>
          <w:rStyle w:val="a4"/>
        </w:rPr>
        <w:t>30024</w:t>
      </w:r>
      <w:r>
        <w:t>, согласно Приложению N 1 к настоящем</w:t>
      </w:r>
      <w:r>
        <w:t>у письму.</w:t>
      </w:r>
    </w:p>
    <w:p w:rsidR="00000000" w:rsidRDefault="00E30642">
      <w:bookmarkStart w:id="61" w:name="sub_2252"/>
      <w:bookmarkEnd w:id="60"/>
      <w:r>
        <w:t xml:space="preserve">2.5.2. В </w:t>
      </w:r>
      <w:r>
        <w:rPr>
          <w:rStyle w:val="a4"/>
        </w:rPr>
        <w:t>графе 2</w:t>
      </w:r>
      <w:r>
        <w:t xml:space="preserve"> (применительно к коду указанному в графе 1) отражаются суммы акциза, подлежащие вычету:</w:t>
      </w:r>
    </w:p>
    <w:bookmarkEnd w:id="61"/>
    <w:p w:rsidR="00000000" w:rsidRDefault="00E30642">
      <w:r>
        <w:lastRenderedPageBreak/>
        <w:t xml:space="preserve">- по коду показателя </w:t>
      </w:r>
      <w:r>
        <w:rPr>
          <w:rStyle w:val="a4"/>
        </w:rPr>
        <w:t>30023</w:t>
      </w:r>
      <w:r>
        <w:t xml:space="preserve"> указывается подлежащая в</w:t>
      </w:r>
      <w:r>
        <w:t xml:space="preserve">ычету (в соответствии с </w:t>
      </w:r>
      <w:r>
        <w:rPr>
          <w:rStyle w:val="a4"/>
        </w:rPr>
        <w:t>пунктом 20 статьи 200</w:t>
      </w:r>
      <w:r>
        <w:t xml:space="preserve"> Кодекса) в порядке, установленном в </w:t>
      </w:r>
      <w:r>
        <w:rPr>
          <w:rStyle w:val="a4"/>
        </w:rPr>
        <w:t>пункте 20 статьи 201</w:t>
      </w:r>
      <w:r>
        <w:t xml:space="preserve"> Налогового кодекса, сумма акциза, начисленная налогоплательщиком, имеющ</w:t>
      </w:r>
      <w:r>
        <w:t xml:space="preserve">им свидетельство на совершение операций с бензолом, параксилолом или ортоксилолом, при совершении операций, указанных в </w:t>
      </w:r>
      <w:r>
        <w:rPr>
          <w:rStyle w:val="a4"/>
        </w:rPr>
        <w:t>подпунктах 25-27 пункта 1 статьи 182</w:t>
      </w:r>
      <w:r>
        <w:t xml:space="preserve"> Налогового кодекса, в случае использования, полученного (</w:t>
      </w:r>
      <w:r>
        <w:t>оприходованного) бензола, параксилола, ортоксилола для производства продукции нефтехимии;</w:t>
      </w:r>
    </w:p>
    <w:p w:rsidR="00000000" w:rsidRDefault="00E30642">
      <w:r>
        <w:t xml:space="preserve">- по коду показателя </w:t>
      </w:r>
      <w:r>
        <w:rPr>
          <w:rStyle w:val="a4"/>
        </w:rPr>
        <w:t>30024</w:t>
      </w:r>
      <w:r>
        <w:t xml:space="preserve"> указывается подлежащая вычету (в соответствии с </w:t>
      </w:r>
      <w:r>
        <w:rPr>
          <w:rStyle w:val="a4"/>
        </w:rPr>
        <w:t>пунктом 20 статьи 200</w:t>
      </w:r>
      <w:r>
        <w:t xml:space="preserve"> Кодекса) в порядке, установленном в </w:t>
      </w:r>
      <w:r>
        <w:rPr>
          <w:rStyle w:val="a4"/>
        </w:rPr>
        <w:t>пункте 20 статьи 201</w:t>
      </w:r>
      <w:r>
        <w:t xml:space="preserve"> Налогового кодекса, сумма акциза, начисленная налогоплательщиком, имеющим свидетельство на совершение операций с бензолом, параксилолом или ортоксилолом, при</w:t>
      </w:r>
      <w:r>
        <w:t xml:space="preserve"> совершении операций, указанных в </w:t>
      </w:r>
      <w:r>
        <w:rPr>
          <w:rStyle w:val="a4"/>
        </w:rPr>
        <w:t>подпунктах 25-27 пункта 1 статьи 182</w:t>
      </w:r>
      <w:r>
        <w:t xml:space="preserve"> Налогового кодекса, в случае использования, полученного (оприходованного) бензола, параксилола, ортоксилола не для производства продукции нефте</w:t>
      </w:r>
      <w:r>
        <w:t>химии и (или) выбытия.</w:t>
      </w:r>
    </w:p>
    <w:p w:rsidR="00000000" w:rsidRDefault="00E30642">
      <w:bookmarkStart w:id="62" w:name="sub_2026"/>
      <w:r>
        <w:t xml:space="preserve">2.6. При заполнении </w:t>
      </w:r>
      <w:r>
        <w:rPr>
          <w:rStyle w:val="a4"/>
        </w:rPr>
        <w:t>подраздела 2.3</w:t>
      </w:r>
      <w:r>
        <w:t>:</w:t>
      </w:r>
    </w:p>
    <w:p w:rsidR="00000000" w:rsidRDefault="00E30642">
      <w:bookmarkStart w:id="63" w:name="sub_2261"/>
      <w:bookmarkEnd w:id="62"/>
      <w:r>
        <w:t xml:space="preserve">2.6.1. По коду показателя </w:t>
      </w:r>
      <w:r>
        <w:rPr>
          <w:rStyle w:val="a4"/>
        </w:rPr>
        <w:t>40001</w:t>
      </w:r>
      <w:r>
        <w:t xml:space="preserve"> отражается положительная разница между итоговой суммой акциза п</w:t>
      </w:r>
      <w:r>
        <w:t xml:space="preserve">о всем строкам </w:t>
      </w:r>
      <w:r>
        <w:rPr>
          <w:rStyle w:val="a4"/>
        </w:rPr>
        <w:t>графы 4</w:t>
      </w:r>
      <w:r>
        <w:t xml:space="preserve"> всех листов подраздела 2.1 и итоговой суммой акциза, подлежащей вычету, по всем строкам </w:t>
      </w:r>
      <w:r>
        <w:rPr>
          <w:rStyle w:val="a4"/>
        </w:rPr>
        <w:t>графы 2</w:t>
      </w:r>
      <w:r>
        <w:t xml:space="preserve"> всех листов подраздела 2.2.</w:t>
      </w:r>
    </w:p>
    <w:bookmarkEnd w:id="63"/>
    <w:p w:rsidR="00000000" w:rsidRDefault="00E30642">
      <w:r>
        <w:t>Сумма акциза, отраженн</w:t>
      </w:r>
      <w:r>
        <w:t xml:space="preserve">ая в подразделе 2.3 по коду показателя </w:t>
      </w:r>
      <w:r>
        <w:rPr>
          <w:rStyle w:val="a4"/>
        </w:rPr>
        <w:t>40001</w:t>
      </w:r>
      <w:r>
        <w:t xml:space="preserve">, переносится (по соответствующему </w:t>
      </w:r>
      <w:r>
        <w:rPr>
          <w:rStyle w:val="a4"/>
        </w:rPr>
        <w:t>КБК</w:t>
      </w:r>
      <w:r>
        <w:t xml:space="preserve">) в </w:t>
      </w:r>
      <w:r>
        <w:rPr>
          <w:rStyle w:val="a4"/>
        </w:rPr>
        <w:t>строку 030 подраздела 1.1 раздела 1</w:t>
      </w:r>
      <w:r>
        <w:t xml:space="preserve"> декларации.</w:t>
      </w:r>
    </w:p>
    <w:p w:rsidR="00000000" w:rsidRDefault="00E30642">
      <w:bookmarkStart w:id="64" w:name="sub_2262"/>
      <w:r>
        <w:t xml:space="preserve">2.6.2. По коду показателя </w:t>
      </w:r>
      <w:r>
        <w:rPr>
          <w:rStyle w:val="a4"/>
        </w:rPr>
        <w:t>40002</w:t>
      </w:r>
      <w:r>
        <w:t xml:space="preserve"> отражается отрицательная разница (без знака "минус") между итоговой суммой акциза по всем строкам </w:t>
      </w:r>
      <w:r>
        <w:rPr>
          <w:rStyle w:val="a4"/>
        </w:rPr>
        <w:t>графы 4</w:t>
      </w:r>
      <w:r>
        <w:t xml:space="preserve"> всех листов подраздела 2.1 и итог</w:t>
      </w:r>
      <w:r>
        <w:t xml:space="preserve">овой суммой акциза, подлежащей вычету, по всем строкам </w:t>
      </w:r>
      <w:r>
        <w:rPr>
          <w:rStyle w:val="a4"/>
        </w:rPr>
        <w:t>графы 2</w:t>
      </w:r>
      <w:r>
        <w:t xml:space="preserve"> подраздела 2.2.</w:t>
      </w:r>
    </w:p>
    <w:bookmarkEnd w:id="64"/>
    <w:p w:rsidR="00000000" w:rsidRDefault="00E30642">
      <w:r>
        <w:t xml:space="preserve">Сумма акциза, отраженная в подразделе 2.3 по коду показателя </w:t>
      </w:r>
      <w:r>
        <w:rPr>
          <w:rStyle w:val="a4"/>
        </w:rPr>
        <w:t>40002</w:t>
      </w:r>
      <w:r>
        <w:t>, переносится (по соответ</w:t>
      </w:r>
      <w:r>
        <w:t xml:space="preserve">ствующему </w:t>
      </w:r>
      <w:r>
        <w:rPr>
          <w:rStyle w:val="a4"/>
        </w:rPr>
        <w:t>КБК</w:t>
      </w:r>
      <w:r>
        <w:t xml:space="preserve">) в </w:t>
      </w:r>
      <w:r>
        <w:rPr>
          <w:rStyle w:val="a4"/>
        </w:rPr>
        <w:t>строку 040 подраздела 1.1 раздела 1</w:t>
      </w:r>
      <w:r>
        <w:t xml:space="preserve"> декларации.</w:t>
      </w:r>
    </w:p>
    <w:p w:rsidR="00000000" w:rsidRDefault="00E30642">
      <w:r>
        <w:t xml:space="preserve">Суммы, отражаемые по кодам показателей </w:t>
      </w:r>
      <w:r>
        <w:rPr>
          <w:rStyle w:val="a4"/>
        </w:rPr>
        <w:t>40001</w:t>
      </w:r>
      <w:r>
        <w:t xml:space="preserve"> и </w:t>
      </w:r>
      <w:r>
        <w:rPr>
          <w:rStyle w:val="a4"/>
        </w:rPr>
        <w:t>40002</w:t>
      </w:r>
      <w:r>
        <w:t>, указываются в рублях.</w:t>
      </w:r>
    </w:p>
    <w:p w:rsidR="00000000" w:rsidRDefault="00E30642">
      <w:bookmarkStart w:id="65" w:name="sub_2003"/>
      <w:r>
        <w:t xml:space="preserve">3. Налогоплательщики, имеющие свидетельство на переработку прямогонного бензина и осуществляющие с указанным бензином операции, признаваемые объектом обложения акцизом, в соответствии с </w:t>
      </w:r>
      <w:r>
        <w:rPr>
          <w:rStyle w:val="a4"/>
        </w:rPr>
        <w:t>подпунктами 21</w:t>
      </w:r>
      <w:r>
        <w:t xml:space="preserve">, </w:t>
      </w:r>
      <w:r>
        <w:rPr>
          <w:rStyle w:val="a4"/>
        </w:rPr>
        <w:t>23</w:t>
      </w:r>
      <w:r>
        <w:t xml:space="preserve"> и </w:t>
      </w:r>
      <w:r>
        <w:rPr>
          <w:rStyle w:val="a4"/>
        </w:rPr>
        <w:t>24 статьи 182</w:t>
      </w:r>
      <w:r>
        <w:t xml:space="preserve"> Налогового кодекса, заполняют в декларации по акцизам </w:t>
      </w:r>
      <w:r>
        <w:rPr>
          <w:rStyle w:val="a4"/>
        </w:rPr>
        <w:t>подра</w:t>
      </w:r>
      <w:r>
        <w:rPr>
          <w:rStyle w:val="a4"/>
        </w:rPr>
        <w:t>зделы 2.1</w:t>
      </w:r>
      <w:r>
        <w:t xml:space="preserve"> и </w:t>
      </w:r>
      <w:r>
        <w:rPr>
          <w:rStyle w:val="a4"/>
        </w:rPr>
        <w:t>2.2 раздела 2</w:t>
      </w:r>
      <w:r>
        <w:t xml:space="preserve"> "Расчет суммы акциза" в следующем порядке.</w:t>
      </w:r>
    </w:p>
    <w:p w:rsidR="00000000" w:rsidRDefault="00E30642">
      <w:bookmarkStart w:id="66" w:name="sub_2031"/>
      <w:bookmarkEnd w:id="65"/>
      <w:r>
        <w:t xml:space="preserve">3.1. При заполнении </w:t>
      </w:r>
      <w:r>
        <w:rPr>
          <w:rStyle w:val="a4"/>
        </w:rPr>
        <w:t>подраздела 2.1</w:t>
      </w:r>
      <w:r>
        <w:t>:</w:t>
      </w:r>
    </w:p>
    <w:p w:rsidR="00000000" w:rsidRDefault="00E30642">
      <w:bookmarkStart w:id="67" w:name="sub_2311"/>
      <w:bookmarkEnd w:id="66"/>
      <w:r>
        <w:t xml:space="preserve">3.1.1. В </w:t>
      </w:r>
      <w:r>
        <w:rPr>
          <w:rStyle w:val="a4"/>
        </w:rPr>
        <w:t>графе 1</w:t>
      </w:r>
      <w:r>
        <w:t xml:space="preserve"> указываются коды показателей </w:t>
      </w:r>
      <w:r>
        <w:rPr>
          <w:rStyle w:val="a4"/>
        </w:rPr>
        <w:t>10021</w:t>
      </w:r>
      <w:r>
        <w:t xml:space="preserve">, </w:t>
      </w:r>
      <w:r>
        <w:rPr>
          <w:rStyle w:val="a4"/>
        </w:rPr>
        <w:t>10031</w:t>
      </w:r>
      <w:r>
        <w:t xml:space="preserve">, </w:t>
      </w:r>
      <w:r>
        <w:rPr>
          <w:rStyle w:val="a4"/>
        </w:rPr>
        <w:t>10032</w:t>
      </w:r>
      <w:r>
        <w:t>. При этом:</w:t>
      </w:r>
    </w:p>
    <w:bookmarkEnd w:id="67"/>
    <w:p w:rsidR="00000000" w:rsidRDefault="00E30642">
      <w:r>
        <w:t xml:space="preserve">- код показателя </w:t>
      </w:r>
      <w:r>
        <w:rPr>
          <w:rStyle w:val="a4"/>
        </w:rPr>
        <w:t>10021</w:t>
      </w:r>
      <w:r>
        <w:t xml:space="preserve"> применяется </w:t>
      </w:r>
      <w:r>
        <w:t xml:space="preserve">в отношении совершенных в налоговом периоде операций, указанных в </w:t>
      </w:r>
      <w:r>
        <w:rPr>
          <w:rStyle w:val="a4"/>
        </w:rPr>
        <w:t>подпункте 21 пункта 1 статьи 182</w:t>
      </w:r>
      <w:r>
        <w:t xml:space="preserve"> Налогового кодекса по получению (приобретению в собственность) прямогонного бензина лицом, имеющим свидетельство на</w:t>
      </w:r>
      <w:r>
        <w:t xml:space="preserve"> переработку прямогонного бензина;</w:t>
      </w:r>
    </w:p>
    <w:p w:rsidR="00000000" w:rsidRDefault="00E30642">
      <w:r>
        <w:t xml:space="preserve">- код показателя </w:t>
      </w:r>
      <w:r>
        <w:rPr>
          <w:rStyle w:val="a4"/>
        </w:rPr>
        <w:t>10031</w:t>
      </w:r>
      <w:r>
        <w:t xml:space="preserve"> применяется в отношении совершенных в налоговом периоде операций, указанных в </w:t>
      </w:r>
      <w:r>
        <w:rPr>
          <w:rStyle w:val="a4"/>
        </w:rPr>
        <w:t>подпункте 23 пункта 1 статьи 182</w:t>
      </w:r>
      <w:r>
        <w:t xml:space="preserve"> Налогового кодекса</w:t>
      </w:r>
      <w:r>
        <w:t xml:space="preserve"> по оприходованию прямогонного бензина лицом, имеющим свидетельство на переработку прямогонного бензина, произведенного в результате оказания указанному лицу услуг по переработке сырья (материалов), принадлежащего ему на праве собственности;</w:t>
      </w:r>
    </w:p>
    <w:p w:rsidR="00000000" w:rsidRDefault="00E30642">
      <w:r>
        <w:t>- код показате</w:t>
      </w:r>
      <w:r>
        <w:t xml:space="preserve">ля </w:t>
      </w:r>
      <w:r>
        <w:rPr>
          <w:rStyle w:val="a4"/>
        </w:rPr>
        <w:t>10032</w:t>
      </w:r>
      <w:r>
        <w:t xml:space="preserve"> применяется в отношении совершенных в налоговом </w:t>
      </w:r>
      <w:r>
        <w:lastRenderedPageBreak/>
        <w:t xml:space="preserve">периоде операций, указанных в </w:t>
      </w:r>
      <w:r>
        <w:rPr>
          <w:rStyle w:val="a4"/>
        </w:rPr>
        <w:t>пункте 24 статьи пункта 1 статьи 182</w:t>
      </w:r>
      <w:r>
        <w:t xml:space="preserve"> Налогового кодекса по оприходованию прямогонного бензина в структуре лица, имеющего свидетельство на переработку прямогонного бензина, произведенного в указанной структуре из сырья (материалов), принадлежащего указанному лицу на праве собственности.</w:t>
      </w:r>
    </w:p>
    <w:p w:rsidR="00000000" w:rsidRDefault="00E30642">
      <w:r>
        <w:t>При з</w:t>
      </w:r>
      <w:r>
        <w:t xml:space="preserve">аполнении </w:t>
      </w:r>
      <w:r>
        <w:rPr>
          <w:rStyle w:val="a4"/>
        </w:rPr>
        <w:t>графы 1</w:t>
      </w:r>
      <w:r>
        <w:t xml:space="preserve"> указываются только те коды показателей, которые необходимы для заполнения данной декларации.</w:t>
      </w:r>
    </w:p>
    <w:p w:rsidR="00000000" w:rsidRDefault="00E30642">
      <w:bookmarkStart w:id="68" w:name="sub_2312"/>
      <w:r>
        <w:t xml:space="preserve">3.1.2. В </w:t>
      </w:r>
      <w:r>
        <w:rPr>
          <w:rStyle w:val="a4"/>
        </w:rPr>
        <w:t>графе 3</w:t>
      </w:r>
      <w:r>
        <w:t xml:space="preserve"> отражается налоговая база, определяемая </w:t>
      </w:r>
      <w:r>
        <w:t xml:space="preserve">в соответствии со </w:t>
      </w:r>
      <w:r>
        <w:rPr>
          <w:rStyle w:val="a4"/>
        </w:rPr>
        <w:t>статьей 187</w:t>
      </w:r>
      <w:r>
        <w:t xml:space="preserve"> Налогового кодекса. По прямогонному бензину налоговая база отражается в тоннах (с точностью до третьего знака после запятой).</w:t>
      </w:r>
    </w:p>
    <w:p w:rsidR="00000000" w:rsidRDefault="00E30642">
      <w:bookmarkStart w:id="69" w:name="sub_2313"/>
      <w:bookmarkEnd w:id="68"/>
      <w:r>
        <w:t xml:space="preserve">3.1.3. В </w:t>
      </w:r>
      <w:r>
        <w:rPr>
          <w:rStyle w:val="a4"/>
        </w:rPr>
        <w:t>графе 4</w:t>
      </w:r>
      <w:r>
        <w:t xml:space="preserve"> в отношении каждого вида подакцизного товара, указанного в </w:t>
      </w:r>
      <w:r>
        <w:rPr>
          <w:rStyle w:val="a4"/>
        </w:rPr>
        <w:t>строке 010</w:t>
      </w:r>
      <w:r>
        <w:t xml:space="preserve"> отражается исчисленная сумма акциза, определяемая исходя из налоговой базы, указанной в графе 3 по соответствующему коду показателя и с</w:t>
      </w:r>
      <w:r>
        <w:t xml:space="preserve">тавки акциза, установленной в </w:t>
      </w:r>
      <w:r>
        <w:rPr>
          <w:rStyle w:val="a4"/>
        </w:rPr>
        <w:t>статье 193</w:t>
      </w:r>
      <w:r>
        <w:t xml:space="preserve"> Налогового кодекса в отношении прямогонного бензина</w:t>
      </w:r>
      <w:r>
        <w:rPr>
          <w:rStyle w:val="a4"/>
          <w:i/>
          <w:iCs/>
          <w:shd w:val="clear" w:color="auto" w:fill="F0F0F0"/>
        </w:rPr>
        <w:t>#</w:t>
      </w:r>
    </w:p>
    <w:p w:rsidR="00000000" w:rsidRDefault="00E30642">
      <w:bookmarkStart w:id="70" w:name="sub_2032"/>
      <w:bookmarkEnd w:id="69"/>
      <w:r>
        <w:t xml:space="preserve">3.2. При заполнении </w:t>
      </w:r>
      <w:r>
        <w:rPr>
          <w:rStyle w:val="a4"/>
        </w:rPr>
        <w:t>подраздела 2.2</w:t>
      </w:r>
      <w:r>
        <w:t>:</w:t>
      </w:r>
    </w:p>
    <w:p w:rsidR="00000000" w:rsidRDefault="00E30642">
      <w:bookmarkStart w:id="71" w:name="sub_2321"/>
      <w:bookmarkEnd w:id="70"/>
      <w:r>
        <w:t xml:space="preserve">3.2.1. В </w:t>
      </w:r>
      <w:r>
        <w:rPr>
          <w:rStyle w:val="a4"/>
        </w:rPr>
        <w:t>графе 1</w:t>
      </w:r>
      <w:r>
        <w:t xml:space="preserve"> отражаются коды показателей </w:t>
      </w:r>
      <w:r>
        <w:rPr>
          <w:rStyle w:val="a4"/>
        </w:rPr>
        <w:t>30020</w:t>
      </w:r>
      <w:r>
        <w:t xml:space="preserve">, </w:t>
      </w:r>
      <w:r>
        <w:rPr>
          <w:rStyle w:val="a4"/>
        </w:rPr>
        <w:t>30021</w:t>
      </w:r>
      <w:r>
        <w:t xml:space="preserve">, </w:t>
      </w:r>
      <w:r>
        <w:rPr>
          <w:rStyle w:val="a4"/>
        </w:rPr>
        <w:t>30022</w:t>
      </w:r>
      <w:r>
        <w:t>, согласно Приложению N 1 к настоящему письму.</w:t>
      </w:r>
    </w:p>
    <w:p w:rsidR="00000000" w:rsidRDefault="00E30642">
      <w:bookmarkStart w:id="72" w:name="sub_2322"/>
      <w:bookmarkEnd w:id="71"/>
      <w:r>
        <w:t xml:space="preserve">3.2.2. В </w:t>
      </w:r>
      <w:r>
        <w:rPr>
          <w:rStyle w:val="a4"/>
        </w:rPr>
        <w:t>графе 2</w:t>
      </w:r>
      <w:r>
        <w:t xml:space="preserve"> (применительно к коду указанному в графе 1) отражаются суммы акциза, подлежащие вычету:</w:t>
      </w:r>
    </w:p>
    <w:bookmarkEnd w:id="72"/>
    <w:p w:rsidR="00000000" w:rsidRDefault="00E30642">
      <w:r>
        <w:t xml:space="preserve">- по коду показателя </w:t>
      </w:r>
      <w:r>
        <w:rPr>
          <w:rStyle w:val="a4"/>
        </w:rPr>
        <w:t>30020</w:t>
      </w:r>
      <w:r>
        <w:t xml:space="preserve"> указывается подлежащая вычету (в соответс</w:t>
      </w:r>
      <w:r>
        <w:t xml:space="preserve">твии с </w:t>
      </w:r>
      <w:r>
        <w:rPr>
          <w:rStyle w:val="a4"/>
        </w:rPr>
        <w:t>пунктом 15 статьи 200</w:t>
      </w:r>
      <w:r>
        <w:t xml:space="preserve"> Кодекса) в порядке, установленном в </w:t>
      </w:r>
      <w:r>
        <w:rPr>
          <w:rStyle w:val="a4"/>
        </w:rPr>
        <w:t>пункте 15 статьи 201</w:t>
      </w:r>
      <w:r>
        <w:t xml:space="preserve"> Налогового кодекса, сумма акциза, начисленная налогоплательщиком, имеющим свидетельство </w:t>
      </w:r>
      <w:r>
        <w:t xml:space="preserve">на переработку прямогонного бензина, при совершении операций, указанных в </w:t>
      </w:r>
      <w:r>
        <w:rPr>
          <w:rStyle w:val="a4"/>
        </w:rPr>
        <w:t>подпунктах 21</w:t>
      </w:r>
      <w:r>
        <w:t xml:space="preserve">, </w:t>
      </w:r>
      <w:r>
        <w:rPr>
          <w:rStyle w:val="a4"/>
        </w:rPr>
        <w:t>23</w:t>
      </w:r>
      <w:r>
        <w:t xml:space="preserve">, </w:t>
      </w:r>
      <w:r>
        <w:rPr>
          <w:rStyle w:val="a4"/>
        </w:rPr>
        <w:t>24 пункта 1 статьи 182</w:t>
      </w:r>
      <w:r>
        <w:t xml:space="preserve"> Налогового код</w:t>
      </w:r>
      <w:r>
        <w:t xml:space="preserve">екса, в случае использования полученного (оприходованного) прямогонного бензина для производства продукции нефтехимии, отвечающей требованиям, установленным в </w:t>
      </w:r>
      <w:r>
        <w:rPr>
          <w:rStyle w:val="a4"/>
        </w:rPr>
        <w:t>абзаце втором пункта 15 статьи 200</w:t>
      </w:r>
      <w:r>
        <w:t xml:space="preserve"> Налогового кодекса;</w:t>
      </w:r>
    </w:p>
    <w:p w:rsidR="00000000" w:rsidRDefault="00E30642">
      <w:r>
        <w:t xml:space="preserve">- по коду показателя </w:t>
      </w:r>
      <w:r>
        <w:rPr>
          <w:rStyle w:val="a4"/>
        </w:rPr>
        <w:t>30021</w:t>
      </w:r>
      <w:r>
        <w:t xml:space="preserve"> указывается подлежащая вычету (в соответствии с </w:t>
      </w:r>
      <w:r>
        <w:rPr>
          <w:rStyle w:val="a4"/>
        </w:rPr>
        <w:t>пунктом 15 статьи 200</w:t>
      </w:r>
      <w:r>
        <w:t xml:space="preserve"> Кодекса) в порядке, установленном в </w:t>
      </w:r>
      <w:r>
        <w:rPr>
          <w:rStyle w:val="a4"/>
        </w:rPr>
        <w:t xml:space="preserve">пункте 15 статьи </w:t>
      </w:r>
      <w:r>
        <w:rPr>
          <w:rStyle w:val="a4"/>
        </w:rPr>
        <w:t>201</w:t>
      </w:r>
      <w:r>
        <w:t xml:space="preserve"> Налогового кодекса, сумма акциза, начисленная налогоплательщиком, имеющим свидетельство на переработку прямогонного бензина, при совершении операций, указанных в </w:t>
      </w:r>
      <w:r>
        <w:rPr>
          <w:rStyle w:val="a4"/>
        </w:rPr>
        <w:t>подпункте 21 пункта 1 статьи 182</w:t>
      </w:r>
      <w:r>
        <w:t xml:space="preserve"> Налогового кодекса, в случае использования полученного прямогонного бензина для производства продукции нефтехимии, не отвечающей требованиям, установленным в </w:t>
      </w:r>
      <w:r>
        <w:rPr>
          <w:rStyle w:val="a4"/>
        </w:rPr>
        <w:t>абзаце втором пункта 15 статьи 200</w:t>
      </w:r>
      <w:r>
        <w:t xml:space="preserve"> Налогового кодекса и</w:t>
      </w:r>
      <w:r>
        <w:t xml:space="preserve"> (или) для производства бензола, параксилола, ортоксилола;</w:t>
      </w:r>
    </w:p>
    <w:p w:rsidR="00000000" w:rsidRDefault="00E30642">
      <w:r>
        <w:t xml:space="preserve">- по коду показателя </w:t>
      </w:r>
      <w:r>
        <w:rPr>
          <w:rStyle w:val="a4"/>
        </w:rPr>
        <w:t>30022</w:t>
      </w:r>
      <w:r>
        <w:t xml:space="preserve"> указывается подлежащая вычету (в соответствии с </w:t>
      </w:r>
      <w:r>
        <w:rPr>
          <w:rStyle w:val="a4"/>
        </w:rPr>
        <w:t>пунктом 15 статьи 200</w:t>
      </w:r>
      <w:r>
        <w:t xml:space="preserve"> Кодекса) в порядке, установленно</w:t>
      </w:r>
      <w:r>
        <w:t xml:space="preserve">м в </w:t>
      </w:r>
      <w:r>
        <w:rPr>
          <w:rStyle w:val="a4"/>
        </w:rPr>
        <w:t>пункте 15 статьи 201</w:t>
      </w:r>
      <w:r>
        <w:t xml:space="preserve"> Налогового кодекса, сумма акциза, начисленная налогоплательщиком, имеющим свидетельство на переработку прямогонного бензина, при совершении операций, указанных в </w:t>
      </w:r>
      <w:r>
        <w:rPr>
          <w:rStyle w:val="a4"/>
        </w:rPr>
        <w:t>подпунктах 23</w:t>
      </w:r>
      <w:r>
        <w:t xml:space="preserve">, </w:t>
      </w:r>
      <w:r>
        <w:rPr>
          <w:rStyle w:val="a4"/>
        </w:rPr>
        <w:t>24 пункта 1 статьи 182</w:t>
      </w:r>
      <w:r>
        <w:t xml:space="preserve"> Налогового кодекса, в случае использования оприходованного прямогонного бензина не для производства продукции нефтехимии, отвечающей требованиям, установленным в </w:t>
      </w:r>
      <w:r>
        <w:rPr>
          <w:rStyle w:val="a4"/>
        </w:rPr>
        <w:t>абзаце втором пункта 15 статьи 200</w:t>
      </w:r>
      <w:r>
        <w:t xml:space="preserve"> Налогового кодекса и (или) его выбытия.</w:t>
      </w:r>
    </w:p>
    <w:p w:rsidR="00E30642" w:rsidRDefault="00E30642"/>
    <w:sectPr w:rsidR="00E30642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29E6"/>
    <w:rsid w:val="00465C4C"/>
    <w:rsid w:val="008929E6"/>
    <w:rsid w:val="00E30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4241</Words>
  <Characters>24180</Characters>
  <Application>Microsoft Office Word</Application>
  <DocSecurity>0</DocSecurity>
  <Lines>201</Lines>
  <Paragraphs>56</Paragraphs>
  <ScaleCrop>false</ScaleCrop>
  <Company>НПП "Гарант-Сервис"</Company>
  <LinksUpToDate>false</LinksUpToDate>
  <CharactersWithSpaces>28365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3</cp:revision>
  <dcterms:created xsi:type="dcterms:W3CDTF">2015-01-19T06:05:00Z</dcterms:created>
  <dcterms:modified xsi:type="dcterms:W3CDTF">2015-01-19T06:05:00Z</dcterms:modified>
</cp:coreProperties>
</file>