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2738">
      <w:pPr>
        <w:pStyle w:val="1"/>
      </w:pPr>
      <w:r>
        <w:rPr>
          <w:rStyle w:val="a4"/>
          <w:b/>
          <w:bCs/>
        </w:rPr>
        <w:t>Письмо Минфина России от 26 декабря 2014 г. N 03-02-07/1/67889</w:t>
      </w:r>
    </w:p>
    <w:p w:rsidR="00000000" w:rsidRDefault="003B2738"/>
    <w:p w:rsidR="00000000" w:rsidRDefault="003B2738">
      <w:r>
        <w:t>В Минфине России с участием ФНС России рассмотрено обращение по вопросу о предоставлении отсрочки по уплате налогов и сообщается следующее.</w:t>
      </w:r>
    </w:p>
    <w:p w:rsidR="00000000" w:rsidRDefault="003B2738">
      <w:r>
        <w:rPr>
          <w:rStyle w:val="a4"/>
        </w:rPr>
        <w:t>Пунктом 1 статьи 64</w:t>
      </w:r>
      <w:r>
        <w:t xml:space="preserve"> Налогового кодекса Российской Федерации установлено, что </w:t>
      </w:r>
      <w:r>
        <w:t>отсрочка или рассрочка по уплате федеральных налогов в части, зачисляемой в федеральный бюджет, на срок более одного года, но не превышающий три года, может быть предоставлена по решению Правительства Российской Федерации.</w:t>
      </w:r>
    </w:p>
    <w:p w:rsidR="00000000" w:rsidRDefault="003B2738">
      <w:r>
        <w:t xml:space="preserve">В силу </w:t>
      </w:r>
      <w:r>
        <w:rPr>
          <w:rStyle w:val="a4"/>
        </w:rPr>
        <w:t>пункта 9 статьи 61</w:t>
      </w:r>
      <w:r>
        <w:t xml:space="preserve"> Кодекса действие </w:t>
      </w:r>
      <w:r>
        <w:rPr>
          <w:rStyle w:val="a4"/>
        </w:rPr>
        <w:t>главы 9</w:t>
      </w:r>
      <w:r>
        <w:t xml:space="preserve"> Кодекса, регулирующей порядок изменения срока уплаты налогов, сборов, пеней, штрафов, не распространяется на налоговых агентов, в том числе в части подлежащей п</w:t>
      </w:r>
      <w:r>
        <w:t>еречислению суммы налога на доходы физических лиц и соответствующих пеней.</w:t>
      </w:r>
    </w:p>
    <w:p w:rsidR="00000000" w:rsidRDefault="003B2738">
      <w:r>
        <w:t xml:space="preserve">В соответствии с </w:t>
      </w:r>
      <w:r>
        <w:rPr>
          <w:rStyle w:val="a4"/>
        </w:rPr>
        <w:t>пунктом 4 статьи 226</w:t>
      </w:r>
      <w:r>
        <w:t xml:space="preserve"> Кодекса налоговые агенты обязаны удержать начисленную сумму налога непосредственно из доходов налогоплат</w:t>
      </w:r>
      <w:r>
        <w:t>ельщика при их фактической выплате с учетом особенностей, предусмотренных указанной статьей.</w:t>
      </w:r>
    </w:p>
    <w:p w:rsidR="00000000" w:rsidRDefault="003B2738">
      <w:proofErr w:type="gramStart"/>
      <w:r>
        <w:t xml:space="preserve">На основании </w:t>
      </w:r>
      <w:r>
        <w:rPr>
          <w:rStyle w:val="a4"/>
        </w:rPr>
        <w:t>пункта 6 статьи 226</w:t>
      </w:r>
      <w:r>
        <w:t xml:space="preserve"> Кодекса налоговые агенты обязаны перечислять суммы исчисленного и удержанного налога не поз</w:t>
      </w:r>
      <w:r>
        <w:t>днее дня фактического получения в банке наличных денежных средств на выплату дохода, а также дня перечисления дохода со счетов налоговых агентов в банке на счета налогоплательщика либо по его поручению на счета третьих лиц в банках.</w:t>
      </w:r>
      <w:proofErr w:type="gramEnd"/>
      <w:r>
        <w:t xml:space="preserve"> В иных случаях налоговы</w:t>
      </w:r>
      <w:r>
        <w:t>е агенты перечисляют суммы исчисленного и удержанного налога не позднее дня, следующего за днем фактического получения налогоплательщиком дохода, - для доходов, выплачиваемых в денежной форме, а также дня, следующего за днем фактического удержания исчислен</w:t>
      </w:r>
      <w:r>
        <w:t>ной суммы налога, - для доходов, полученных налогоплательщиком в натуральной форме либо в виде материальной выгоды.</w:t>
      </w:r>
    </w:p>
    <w:p w:rsidR="00000000" w:rsidRDefault="003B2738">
      <w:r>
        <w:t xml:space="preserve">При невозможности удержать у налогоплательщика исчисленную сумму налога налоговый агент обязан не позднее одного месяца </w:t>
      </w:r>
      <w:proofErr w:type="gramStart"/>
      <w:r>
        <w:t>с даты окончания</w:t>
      </w:r>
      <w:proofErr w:type="gramEnd"/>
      <w:r>
        <w:t xml:space="preserve"> </w:t>
      </w:r>
      <w:r>
        <w:rPr>
          <w:rStyle w:val="a4"/>
        </w:rPr>
        <w:t>налогового периода</w:t>
      </w:r>
      <w:r>
        <w:t>, в котором возникли соответствующие обстоятельства, письменно сообщить налогоплательщику и налоговому органу по месту своего учета о невозможности удержать налог и сумме налога (</w:t>
      </w:r>
      <w:r>
        <w:rPr>
          <w:rStyle w:val="a4"/>
        </w:rPr>
        <w:t>пункт 5 статьи 226</w:t>
      </w:r>
      <w:r>
        <w:t xml:space="preserve"> Кодекса).</w:t>
      </w:r>
    </w:p>
    <w:p w:rsidR="00000000" w:rsidRDefault="003B2738">
      <w:r>
        <w:t xml:space="preserve">Согласно </w:t>
      </w:r>
      <w:r>
        <w:rPr>
          <w:rStyle w:val="a4"/>
        </w:rPr>
        <w:t>пункту 1 статьи 63</w:t>
      </w:r>
      <w:r>
        <w:t xml:space="preserve"> Кодекса органом, в компетенцию которого входит принятие решений об изменении сроков уплаты региональных налогов, в том числе, налога на имущество</w:t>
      </w:r>
      <w:r>
        <w:t xml:space="preserve"> организаций, является налоговый орган по месту нахождения заинтересованного лица. Отсрочка по уплате налога на имущество организаций может быть предоставлена на срок, не превышающий один год.</w:t>
      </w:r>
    </w:p>
    <w:p w:rsidR="00000000" w:rsidRDefault="003B2738">
      <w:r>
        <w:t>По сообщению ФНС России, ООО по состоянию на 08.12.2014 с заявл</w:t>
      </w:r>
      <w:r>
        <w:t>ением о предоставлении отсрочки (рассрочки) по уплате налога на имущество организаций в Управление ФНС России не обращалось.</w:t>
      </w:r>
    </w:p>
    <w:p w:rsidR="00000000" w:rsidRDefault="003B2738">
      <w:r>
        <w:t>В ФНС России рассмотрена возможность предоставления отсрочки по уплате налога на добавленную стоимость по основанию, предусмотренно</w:t>
      </w:r>
      <w:r>
        <w:t xml:space="preserve">му </w:t>
      </w:r>
      <w:r>
        <w:rPr>
          <w:rStyle w:val="a4"/>
        </w:rPr>
        <w:t>подпунктом 3 пункта 2 статьи 64</w:t>
      </w:r>
      <w:r>
        <w:t xml:space="preserve"> Кодекса.</w:t>
      </w:r>
    </w:p>
    <w:p w:rsidR="00000000" w:rsidRDefault="003B2738">
      <w:r>
        <w:t xml:space="preserve">Наличие указанного основания устанавливается по результатам анализа финансового состояния хозяйствующего субъекта, проведенного ФНС России в соответствии с </w:t>
      </w:r>
      <w:r>
        <w:rPr>
          <w:rStyle w:val="a4"/>
        </w:rPr>
        <w:t>Методикой</w:t>
      </w:r>
      <w:r>
        <w:t xml:space="preserve"> проведения анализа финансового состояния заинтересованного лица в целях установления угрозы возникновения признаков его несостоятельности (банкротства) в случае единовременной уплаты этим лицом налога, утвержденной </w:t>
      </w:r>
      <w:r>
        <w:rPr>
          <w:rStyle w:val="a4"/>
        </w:rPr>
        <w:t>приказом</w:t>
      </w:r>
      <w:r>
        <w:t xml:space="preserve"> Минэкономразвития России от 18.04.2011 N 175.</w:t>
      </w:r>
    </w:p>
    <w:p w:rsidR="00000000" w:rsidRDefault="003B2738">
      <w:r>
        <w:t xml:space="preserve">По результатам проведенного анализа финансового состояния на основании </w:t>
      </w:r>
      <w:r>
        <w:lastRenderedPageBreak/>
        <w:t>сведений бухгалтерской (финансовой) отчетности ООО за 2013 год и представленной налоговой декларации по</w:t>
      </w:r>
      <w:r>
        <w:t xml:space="preserve"> налогу на прибыль организаций за 9 месяцев 2014 года установлено, что степень платежеспособности указанного общества составляет 0,87, т.е. меньше 3. Таким образом, в соответствии с </w:t>
      </w:r>
      <w:r>
        <w:rPr>
          <w:rStyle w:val="a4"/>
        </w:rPr>
        <w:t>пунктом 3</w:t>
      </w:r>
      <w:r>
        <w:t xml:space="preserve"> указанной Методики ФНС Росси</w:t>
      </w:r>
      <w:r>
        <w:t xml:space="preserve">и сделан вывод об отсутствии угрозы возникновения признаков несостоятельности (банкротства) ООО в случае единовременной уплаты налога на добавленную стоимость, а также об отсутствии предусмотренного </w:t>
      </w:r>
      <w:r>
        <w:rPr>
          <w:rStyle w:val="a4"/>
        </w:rPr>
        <w:t>подпунктом 3 пункта 2</w:t>
      </w:r>
      <w:r>
        <w:rPr>
          <w:rStyle w:val="a4"/>
        </w:rPr>
        <w:t xml:space="preserve"> статьи 64</w:t>
      </w:r>
      <w:r>
        <w:t xml:space="preserve"> Кодекса основания для предоставления обществу отсрочки по уплате этого налога.</w:t>
      </w:r>
    </w:p>
    <w:p w:rsidR="00000000" w:rsidRDefault="003B2738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3B2738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2738" w:rsidRDefault="003B273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2738" w:rsidRDefault="003B2738">
            <w:pPr>
              <w:pStyle w:val="aff7"/>
              <w:jc w:val="right"/>
              <w:rPr>
                <w:rFonts w:eastAsiaTheme="minorEastAsia"/>
              </w:rPr>
            </w:pPr>
            <w:r w:rsidRPr="003B2738">
              <w:rPr>
                <w:rFonts w:eastAsiaTheme="minorEastAsia"/>
              </w:rPr>
              <w:t>С.Д. Шаталов</w:t>
            </w:r>
          </w:p>
        </w:tc>
      </w:tr>
    </w:tbl>
    <w:p w:rsidR="003B2738" w:rsidRDefault="003B2738"/>
    <w:sectPr w:rsidR="003B2738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DD6"/>
    <w:rsid w:val="003B2738"/>
    <w:rsid w:val="00D6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3426</Characters>
  <Application>Microsoft Office Word</Application>
  <DocSecurity>0</DocSecurity>
  <Lines>28</Lines>
  <Paragraphs>8</Paragraphs>
  <ScaleCrop>false</ScaleCrop>
  <Company>НПП "Гарант-Сервис"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2015-03-02T06:56:00Z</dcterms:created>
  <dcterms:modified xsi:type="dcterms:W3CDTF">2015-03-02T06:56:00Z</dcterms:modified>
</cp:coreProperties>
</file>