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4592">
      <w:pPr>
        <w:pStyle w:val="1"/>
      </w:pPr>
      <w:r>
        <w:rPr>
          <w:rStyle w:val="a4"/>
          <w:b/>
          <w:bCs/>
        </w:rPr>
        <w:t>Постановление Арбитражного суда Московского округа от 25 февраля 2015 г. N Ф05-621/15 по делу N А40-76469/20</w:t>
      </w:r>
      <w:r>
        <w:rPr>
          <w:rStyle w:val="a4"/>
          <w:b/>
          <w:bCs/>
        </w:rPr>
        <w:t>14</w:t>
      </w:r>
    </w:p>
    <w:p w:rsidR="00000000" w:rsidRDefault="00C04592"/>
    <w:tbl>
      <w:tblPr>
        <w:tblW w:w="0" w:type="auto"/>
        <w:tblInd w:w="108" w:type="dxa"/>
        <w:tblLook w:val="0000"/>
      </w:tblPr>
      <w:tblGrid>
        <w:gridCol w:w="3300"/>
        <w:gridCol w:w="6600"/>
      </w:tblGrid>
      <w:tr w:rsidR="00000000" w:rsidRPr="00C04592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4592" w:rsidRDefault="00C04592">
            <w:pPr>
              <w:pStyle w:val="afff0"/>
              <w:rPr>
                <w:rFonts w:eastAsiaTheme="minorEastAsia"/>
              </w:rPr>
            </w:pPr>
            <w:r w:rsidRPr="00C04592">
              <w:rPr>
                <w:rFonts w:eastAsiaTheme="minorEastAsia"/>
              </w:rPr>
              <w:t>г. Москва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4592" w:rsidRDefault="00C04592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04592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4592" w:rsidRDefault="00C04592">
            <w:pPr>
              <w:pStyle w:val="afff0"/>
              <w:rPr>
                <w:rFonts w:eastAsiaTheme="minorEastAsia"/>
              </w:rPr>
            </w:pPr>
            <w:r w:rsidRPr="00C04592">
              <w:rPr>
                <w:rFonts w:eastAsiaTheme="minorEastAsia"/>
              </w:rPr>
              <w:t>25 февраля 2015 г.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4592" w:rsidRDefault="00C04592">
            <w:pPr>
              <w:pStyle w:val="aff7"/>
              <w:jc w:val="right"/>
              <w:rPr>
                <w:rFonts w:eastAsiaTheme="minorEastAsia"/>
              </w:rPr>
            </w:pPr>
            <w:r w:rsidRPr="00C04592">
              <w:rPr>
                <w:rFonts w:eastAsiaTheme="minorEastAsia"/>
              </w:rPr>
              <w:t>Дело N А40-76469/14</w:t>
            </w:r>
          </w:p>
        </w:tc>
      </w:tr>
    </w:tbl>
    <w:p w:rsidR="00000000" w:rsidRDefault="00C04592"/>
    <w:p w:rsidR="00000000" w:rsidRDefault="00C04592">
      <w:r>
        <w:t>Резолютивная часть постановления объявлена 17.02.2015.</w:t>
      </w:r>
    </w:p>
    <w:p w:rsidR="00000000" w:rsidRDefault="00C04592">
      <w:r>
        <w:t>Полный текст постановления изготовлен 25.02.2015.</w:t>
      </w:r>
    </w:p>
    <w:p w:rsidR="00000000" w:rsidRDefault="00C04592"/>
    <w:p w:rsidR="00000000" w:rsidRDefault="00C04592">
      <w:r>
        <w:t>Арбитражный суд Московского округа</w:t>
      </w:r>
    </w:p>
    <w:p w:rsidR="00000000" w:rsidRDefault="00C04592">
      <w:r>
        <w:t>в составе:</w:t>
      </w:r>
    </w:p>
    <w:p w:rsidR="00000000" w:rsidRDefault="00C04592">
      <w:r>
        <w:t>председательствующего-судьи Бочаровой Н.Н.,</w:t>
      </w:r>
    </w:p>
    <w:p w:rsidR="00000000" w:rsidRDefault="00C04592">
      <w:r>
        <w:t>судей Буяновой Н.В., Черпухиной В.А.,</w:t>
      </w:r>
    </w:p>
    <w:p w:rsidR="00000000" w:rsidRDefault="00C04592">
      <w:r>
        <w:t>при участии в заседании:</w:t>
      </w:r>
    </w:p>
    <w:p w:rsidR="00000000" w:rsidRDefault="00C04592">
      <w:r>
        <w:t>от заявителя: Артюх А.А. дов-ть от 14.01.2015 N 5,</w:t>
      </w:r>
    </w:p>
    <w:p w:rsidR="00000000" w:rsidRDefault="00C04592">
      <w:r>
        <w:t>от заинтересованного лица: Концова М.И. дов-ть от 19.12.2014 N 04-1-27/037, Марданшина Н.И. дов-ть от 19.12.2014 N 04-1-27/035,</w:t>
      </w:r>
    </w:p>
    <w:p w:rsidR="00000000" w:rsidRDefault="00C04592">
      <w:r>
        <w:t>рассмотрев 17.</w:t>
      </w:r>
      <w:r>
        <w:t>02.2015 в судебном заседании кассационную жалобу МИ ФНС России по крупнейшим налогоплательщикам N 3</w:t>
      </w:r>
    </w:p>
    <w:p w:rsidR="00000000" w:rsidRDefault="00C04592">
      <w:r>
        <w:t>на решение от 20.08.2014</w:t>
      </w:r>
    </w:p>
    <w:p w:rsidR="00000000" w:rsidRDefault="00C04592">
      <w:r>
        <w:t>Арбитражного суда города Москвы,</w:t>
      </w:r>
    </w:p>
    <w:p w:rsidR="00000000" w:rsidRDefault="00C04592">
      <w:r>
        <w:t>принятое судьей Стародуб А.П.,</w:t>
      </w:r>
    </w:p>
    <w:p w:rsidR="00000000" w:rsidRDefault="00C04592">
      <w:r>
        <w:t>и постановление от 06.11.2014</w:t>
      </w:r>
    </w:p>
    <w:p w:rsidR="00000000" w:rsidRDefault="00C04592">
      <w:r>
        <w:t>Девятого арбитражного апелляционного суда,</w:t>
      </w:r>
    </w:p>
    <w:p w:rsidR="00000000" w:rsidRDefault="00C04592">
      <w:r>
        <w:t>принятое судьями Голобородько В.Я., Окуловой Н.О., Солоповой Е.А.,</w:t>
      </w:r>
    </w:p>
    <w:p w:rsidR="00000000" w:rsidRDefault="00C04592">
      <w:r>
        <w:t>по заявлению ОАО "Донской табак" (ИНН 6163012571, ОГРН 1026103160962)</w:t>
      </w:r>
    </w:p>
    <w:p w:rsidR="00000000" w:rsidRDefault="00C04592">
      <w:r>
        <w:t>о признании частично недействительным решения</w:t>
      </w:r>
    </w:p>
    <w:p w:rsidR="00000000" w:rsidRDefault="00C04592">
      <w:r>
        <w:t xml:space="preserve">к МИ ФНС России по крупнейшим </w:t>
      </w:r>
      <w:r>
        <w:t>налогоплательщикам N 3 (ИНН 7702246311, ОГРН 1047702057732),</w:t>
      </w:r>
    </w:p>
    <w:p w:rsidR="00000000" w:rsidRDefault="00C04592">
      <w:r>
        <w:t>УСТАНОВИЛ:</w:t>
      </w:r>
    </w:p>
    <w:p w:rsidR="00000000" w:rsidRDefault="00C04592">
      <w:r>
        <w:t>ОАО "Донской табак" (далее - заявитель, общество) обратилось в Арбитражный суд города Москвы с заявлением о признании недействительным решения МИ ФНС России по крупнейшим налогоплатель</w:t>
      </w:r>
      <w:r>
        <w:t>щикам N 3 (далее - инспекция, налоговый орган) о привлечении к ответственности за совершение налогового правонарушения от 31.12.2013 N 04-1-31/28 в части доначисления налога на прибыль в сумме 7 137 012 рублей, пеней в сумме 254 717 рублей 09 копеек и штра</w:t>
      </w:r>
      <w:r>
        <w:t>фа в сумме 1 426 402 рублей (пункты 1, 2 решения).</w:t>
      </w:r>
    </w:p>
    <w:p w:rsidR="00000000" w:rsidRDefault="00C04592">
      <w:r>
        <w:rPr>
          <w:rStyle w:val="a4"/>
        </w:rPr>
        <w:t>Решением</w:t>
      </w:r>
      <w:r>
        <w:t xml:space="preserve"> Арбитражного суда города Москвы от 20.08.2014, оставленным без изменения </w:t>
      </w:r>
      <w:r>
        <w:rPr>
          <w:rStyle w:val="a4"/>
        </w:rPr>
        <w:t>постановлением</w:t>
      </w:r>
      <w:r>
        <w:t xml:space="preserve"> Девятого арбитражного апелляционного</w:t>
      </w:r>
      <w:r>
        <w:t xml:space="preserve"> суда от 06.11.2014, заявленные требования удовлетворены.</w:t>
      </w:r>
    </w:p>
    <w:p w:rsidR="00000000" w:rsidRDefault="00C04592">
      <w:r>
        <w:t xml:space="preserve">Законность принятых судебных актов проверяется в порядке </w:t>
      </w:r>
      <w:r>
        <w:rPr>
          <w:rStyle w:val="a4"/>
        </w:rPr>
        <w:t>статей 284</w:t>
      </w:r>
      <w:r>
        <w:t xml:space="preserve"> и </w:t>
      </w:r>
      <w:r>
        <w:rPr>
          <w:rStyle w:val="a4"/>
        </w:rPr>
        <w:t>286</w:t>
      </w:r>
      <w:r>
        <w:t xml:space="preserve"> Арбитражного процессуального кодекса Российской </w:t>
      </w:r>
      <w:r>
        <w:t xml:space="preserve">Федерации в связи с кассационной жалобой инспекции, в которой инспекция просит принятые по делу судебные акты отменить и принять по делу новый судебный акт об отказе в удовлетворении заявленных требований. В обоснование жалобы налоговый орган ссылается на </w:t>
      </w:r>
      <w:r>
        <w:t>неправильное применение судами норм материального права. По мнению налогового органа, общество неправомерно учло в составе расходов</w:t>
      </w:r>
    </w:p>
    <w:p w:rsidR="00000000" w:rsidRDefault="00C04592">
      <w:r>
        <w:t>затраты на рекламу, поскольку реклама являлась ненадлежащей, в ней нарушены требования пунктов 1 и 4 части 1 статьи 23 Закон</w:t>
      </w:r>
      <w:r>
        <w:t xml:space="preserve">а N 38-ФЗ, а также </w:t>
      </w:r>
      <w:r>
        <w:lastRenderedPageBreak/>
        <w:t xml:space="preserve">неправомерно учло затраты в составе расходов, на проведение стимулирующей лотереи сигарет, поскольку данная лотерея не соответствовала требованиям законодательства. Кроме того, инспекция считает необоснованной ссылку судов на </w:t>
      </w:r>
      <w:r>
        <w:rPr>
          <w:rStyle w:val="a4"/>
        </w:rPr>
        <w:t>постановления</w:t>
      </w:r>
      <w:r>
        <w:t xml:space="preserve"> Президиума Высшего Арбитражного Суда Российской Федерации от 19.04.2005 N 13591/04 и от 18.09.2007 N 5600/07 в связи с тем, что в рассмотренных ситуациях судом была дана оценка и сделан вывод на основании иных фактиче</w:t>
      </w:r>
      <w:r>
        <w:t>ских обстоятельств, а именно при отсутствии обстоятельств, свидетельствующих о противоправности понесенных налогоплательщиком расходов на основании актов компетентных органов.</w:t>
      </w:r>
    </w:p>
    <w:p w:rsidR="00000000" w:rsidRDefault="00C04592">
      <w:r>
        <w:t>Также налоговый орган указывает, что вывод суда первой инстанции о том, что реше</w:t>
      </w:r>
      <w:r>
        <w:t xml:space="preserve">ние инспекции не соответствует требованиям </w:t>
      </w:r>
      <w:r>
        <w:rPr>
          <w:rStyle w:val="a4"/>
        </w:rPr>
        <w:t>пункта 8 статьи 101</w:t>
      </w:r>
      <w:r>
        <w:t xml:space="preserve"> Налогового кодекса Российской Федерации, является необоснованным, поскольку инспекцией при вынесении решения были соблюдены требования, установленные </w:t>
      </w:r>
      <w:r>
        <w:rPr>
          <w:rStyle w:val="a4"/>
        </w:rPr>
        <w:t>Налоговым кодексом</w:t>
      </w:r>
      <w:r>
        <w:t xml:space="preserve"> Российской Федерации. Судом апелляционной инстанции не дана оценка данному доводу налогового органа.</w:t>
      </w:r>
    </w:p>
    <w:p w:rsidR="00000000" w:rsidRDefault="00C04592">
      <w:r>
        <w:t>Обществом представлен отзыв на кассационную жалобу, который приобщен к материалам дела.</w:t>
      </w:r>
    </w:p>
    <w:p w:rsidR="00000000" w:rsidRDefault="00C04592">
      <w:r>
        <w:t>Представитель ин</w:t>
      </w:r>
      <w:r>
        <w:t>спекции в судебном заседании доводы кассационной жалобы поддержал.</w:t>
      </w:r>
    </w:p>
    <w:p w:rsidR="00000000" w:rsidRDefault="00C04592">
      <w:r>
        <w:t>Представитель заявителя возражал против доводов кассационной жалобы по основаниям, изложенным в судебных актах и в отзыве на кассационную жалобу.</w:t>
      </w:r>
    </w:p>
    <w:p w:rsidR="00000000" w:rsidRDefault="00C04592">
      <w:r>
        <w:t>Изучив материалы дела, выслушав представите</w:t>
      </w:r>
      <w:r>
        <w:t>лей сторон, обсудив доводы кассационной жалобы и возражения относительно них, суд кассационной инстанции не находит оснований для отмены принятых по делу судебных актов.</w:t>
      </w:r>
    </w:p>
    <w:p w:rsidR="00000000" w:rsidRDefault="00C04592">
      <w:bookmarkStart w:id="0" w:name="sub_20005"/>
      <w:r>
        <w:t xml:space="preserve">Как следует из материалов дела и установлено судами, по результатам выездной </w:t>
      </w:r>
      <w:r>
        <w:t>налоговой проверки заявителя по вопросам правильности исчисления и своевременности уплаты (удержания, перечисления) всех налогов и сборов за период с 01.01.2010 по 31.12.2011 инспекцией вынесено решение от 31.12.2013 N 04-1-31/28 "О привлечении к ответстве</w:t>
      </w:r>
      <w:r>
        <w:t xml:space="preserve">нности за совершение налогового правонарушения", которым заявитель привлечен к налоговой ответственности по </w:t>
      </w:r>
      <w:r>
        <w:rPr>
          <w:rStyle w:val="a4"/>
        </w:rPr>
        <w:t>пункту 1 статьи 122</w:t>
      </w:r>
      <w:r>
        <w:t xml:space="preserve"> Налогового кодекса Российской Федерации, в виде взыскания штрафа в сумме 2 175 269 рублей</w:t>
      </w:r>
      <w:r>
        <w:t>, заявителю начислены пени по налогу на прибыль, транспортному налогу и акцизам в сумме 1 780 319 рублей 21 копейка, предложено уплатить недоимку в сумме 19 115 635 рублей 15 копеек и внести необходимые исправления в документы бухгалтерского и налогового у</w:t>
      </w:r>
      <w:r>
        <w:t>чета.</w:t>
      </w:r>
    </w:p>
    <w:bookmarkEnd w:id="0"/>
    <w:p w:rsidR="00000000" w:rsidRDefault="00C04592">
      <w:r>
        <w:t xml:space="preserve">Основанием для принятия решения в части доначисления налога на прибыль в сумме 7 137 012 рублей, пеней в сумме 254 717 рублей 09 копеек, штрафа в сумме 1 426 402 рублей (пункты 1,2 решения) послужили выводы налогового органа о неправомерном </w:t>
      </w:r>
      <w:r>
        <w:t>учете заявителем в составе расходов затрат на проведение рекламной кампании сигарет марки "Kiss", в том числе рекламной акции "Мысли в стиле "Kiss", а также стимулирующей лотереи "Поцелуй с ароматом Парижа", направленной на продвижение сигарет этой же марк</w:t>
      </w:r>
      <w:r>
        <w:t>и, со ссылкой на их экономическую необоснованность.</w:t>
      </w:r>
    </w:p>
    <w:p w:rsidR="00000000" w:rsidRDefault="00C04592">
      <w:r>
        <w:t xml:space="preserve">По мнению налогового органа, соответствующие рекламная акция и стимулирующая лотерея проведены с нарушением норм отраслевого законодательства. В частности, нарушение акцией "Мысли в стиле "Kiss" </w:t>
      </w:r>
      <w:r>
        <w:rPr>
          <w:rStyle w:val="a4"/>
        </w:rPr>
        <w:t>пунктов 1</w:t>
      </w:r>
      <w:r>
        <w:t xml:space="preserve">, </w:t>
      </w:r>
      <w:r>
        <w:rPr>
          <w:rStyle w:val="a4"/>
        </w:rPr>
        <w:t>4 части 1 статьи 23</w:t>
      </w:r>
      <w:r>
        <w:t xml:space="preserve"> Федерального закона от 13.03.2006 N 38-ФЗ "О рекламе" подтверждено предписанием уполномоченного органа - ФАС России, а проведение стимулирующей лотереи было при</w:t>
      </w:r>
      <w:r>
        <w:t xml:space="preserve">знано ФНС России не соответствующим </w:t>
      </w:r>
      <w:r>
        <w:rPr>
          <w:rStyle w:val="a4"/>
        </w:rPr>
        <w:t>Федеральному закону</w:t>
      </w:r>
      <w:r>
        <w:t xml:space="preserve"> от 11.11.2003 N 138-ФЗ "О лотереях".</w:t>
      </w:r>
    </w:p>
    <w:p w:rsidR="00000000" w:rsidRDefault="00C04592">
      <w:r>
        <w:t>Решением ФНС России от 06.05.2014 N СА-4-9/8748@ решение инспекции оставлено без изменения.</w:t>
      </w:r>
    </w:p>
    <w:p w:rsidR="00000000" w:rsidRDefault="00C04592">
      <w:r>
        <w:t>Посчитав решение налогового органа час</w:t>
      </w:r>
      <w:r>
        <w:t>тично незаконным, общество обратилось с настоящим заявлением в арбитражный суд.</w:t>
      </w:r>
    </w:p>
    <w:p w:rsidR="00000000" w:rsidRDefault="00C04592">
      <w:r>
        <w:t xml:space="preserve">Признавая решение налогового органа недействительным в части, оспариваемой заявителем, суды исходили из соответствия спорных расходов определенным в </w:t>
      </w:r>
      <w:r>
        <w:rPr>
          <w:rStyle w:val="a4"/>
        </w:rPr>
        <w:t>статье 252</w:t>
      </w:r>
      <w:r>
        <w:t xml:space="preserve"> Налогового кодекса Российской Федерации критериям обоснованности и документальной подтвержденности.</w:t>
      </w:r>
    </w:p>
    <w:p w:rsidR="00000000" w:rsidRDefault="00C04592">
      <w:r>
        <w:t>Данные выводы судов соответствуют установленным при рассмотрении дела обстоятельствам, представленным в материалы дела доказательствам</w:t>
      </w:r>
      <w:r>
        <w:t xml:space="preserve"> и действующему законодательству.</w:t>
      </w:r>
    </w:p>
    <w:p w:rsidR="00000000" w:rsidRDefault="00C04592">
      <w:r>
        <w:t xml:space="preserve">В соответствии со </w:t>
      </w:r>
      <w:r>
        <w:rPr>
          <w:rStyle w:val="a4"/>
        </w:rPr>
        <w:t>статьей 252</w:t>
      </w:r>
      <w:r>
        <w:t xml:space="preserve"> Налогового кодекса Российской Федерации расходами признаются обоснованные (экономически оправданные) и документально подтвержденные затраты, осуществленны</w:t>
      </w:r>
      <w:r>
        <w:t>е (понесенные) налогоплательщиком.</w:t>
      </w:r>
    </w:p>
    <w:p w:rsidR="00000000" w:rsidRDefault="00C04592">
      <w:r>
        <w:t>Расходами признаются любые затраты при условии, что они произведены для осуществления деятельности, направленной на получение дохода.</w:t>
      </w:r>
    </w:p>
    <w:p w:rsidR="00000000" w:rsidRDefault="00C04592">
      <w:r>
        <w:t xml:space="preserve">В силу </w:t>
      </w:r>
      <w:r>
        <w:rPr>
          <w:rStyle w:val="a4"/>
        </w:rPr>
        <w:t>подпункта 28 пункта 1 статьи 264</w:t>
      </w:r>
      <w:r>
        <w:t xml:space="preserve"> Налого</w:t>
      </w:r>
      <w:r>
        <w:t>вого кодекса Российской Федерации к прочим расходам, связанным с производством и реализацией, относятся расходы на рекламу производимых (приобретенных) и (или) реализуемых товаров (работ, услуг), деятельности налогоплательщика, товарного знака и знака обсл</w:t>
      </w:r>
      <w:r>
        <w:t>уживания, включая участие в выставках и ярмарках.</w:t>
      </w:r>
    </w:p>
    <w:p w:rsidR="00000000" w:rsidRDefault="00C04592">
      <w:r>
        <w:t>При этом к расходам организации на рекламу относятся расходы на рекламные мероприятия через средства массовой информации (в том числе объявления в печати, передача по радио и телевидению) и телекоммуникацио</w:t>
      </w:r>
      <w:r>
        <w:t>нные сети;</w:t>
      </w:r>
    </w:p>
    <w:p w:rsidR="00000000" w:rsidRDefault="00C04592">
      <w:r>
        <w:t>на световую и иную наружную рекламу, включая изготовление рекламных стендов и рекламных щитов;</w:t>
      </w:r>
    </w:p>
    <w:p w:rsidR="00000000" w:rsidRDefault="00C04592">
      <w:r>
        <w:t>на участие в выставках, ярмарках, экспозициях, на оформление витрин, выставок-продаж, комнат образцов и демонстрационных залов, изготовление рекламных брошюр и каталогов, содержащих информацию о реализуемых товарах, выполняемых работах, оказываемых услугах</w:t>
      </w:r>
      <w:r>
        <w:t>, товарных знаках и знаках обслуживания, и (или) о самой организации, на уценку товаров, полностью или частично потерявших свои первоначальные качества при экспонировании.</w:t>
      </w:r>
    </w:p>
    <w:p w:rsidR="00000000" w:rsidRDefault="00C04592">
      <w:r>
        <w:t>Расходы налогоплательщика на приобретение (изготовление) призов, вручаемых победител</w:t>
      </w:r>
      <w:r>
        <w:t>ям розыгрышей таких призов во время проведения массовых рекламных кампаний, а также расходы на иные виды рекламы, не указанные в абзацах втором - четвертом настоящего пункта, осуществленные им в течение отчетного (налогового) периода, для целей налогооблож</w:t>
      </w:r>
      <w:r>
        <w:t xml:space="preserve">ения признаются в размере, не превышающем 1 процента выручки от реализации, определяемой в соответствии со </w:t>
      </w:r>
      <w:r>
        <w:rPr>
          <w:rStyle w:val="a4"/>
        </w:rPr>
        <w:t>статьей 249</w:t>
      </w:r>
      <w:r>
        <w:t xml:space="preserve"> Налогового кодекса Российской Федерации (</w:t>
      </w:r>
      <w:r>
        <w:rPr>
          <w:rStyle w:val="a4"/>
        </w:rPr>
        <w:t>пункт 4 статьи 268</w:t>
      </w:r>
      <w:r>
        <w:t xml:space="preserve"> Н</w:t>
      </w:r>
      <w:r>
        <w:t>алогового кодекса Российской Федерации).</w:t>
      </w:r>
    </w:p>
    <w:p w:rsidR="00000000" w:rsidRDefault="00C04592">
      <w:r>
        <w:t xml:space="preserve">Рекламой в силу </w:t>
      </w:r>
      <w:r>
        <w:rPr>
          <w:rStyle w:val="a4"/>
        </w:rPr>
        <w:t>статьи 3</w:t>
      </w:r>
      <w:r>
        <w:t xml:space="preserve"> Федерального закона от 13.03.2006 N 28-ФЗ "О рекламе" признается информация, распространенная любым способом, в любой форме и с использованием любых средс</w:t>
      </w:r>
      <w:r>
        <w:t>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000000" w:rsidRDefault="00C04592">
      <w:r>
        <w:t>Судами установлено, что затраты на проведение рекламной кампании сигарет ма</w:t>
      </w:r>
      <w:r>
        <w:t>рки "Kiss", в том числе рекламной акции "Мысли в стиле "Kiss", а также стимулирующей лотереи "Поцелуй с ароматом Парижа", направленной на продвижение сигарет этой же марки, являются экономически оправданными и связанными с предпринимательской деятельностью</w:t>
      </w:r>
      <w:r>
        <w:t xml:space="preserve"> заявителя, имеющей своей целью получение прибыли, документально подтверждены, в связи с чем включение названных расходов в состав затрат соответствует подпункту 28 пункта 1, </w:t>
      </w:r>
      <w:r>
        <w:rPr>
          <w:rStyle w:val="a4"/>
        </w:rPr>
        <w:t>пункту 4 статьи 264</w:t>
      </w:r>
      <w:r>
        <w:t xml:space="preserve"> Налогового кодекса Рос</w:t>
      </w:r>
      <w:r>
        <w:t>сийской Федерации.</w:t>
      </w:r>
    </w:p>
    <w:p w:rsidR="00000000" w:rsidRDefault="00C04592">
      <w:r>
        <w:t>При этом судами признаны необоснованными выводы налогового органа о неправомерности отнесения заявителем спорных затрат на расходы по налогу на прибыль в связи с нарушением отраслевого законодательства, поскольку налоговое законодательст</w:t>
      </w:r>
      <w:r>
        <w:t>во не устанавливает такого основания в качестве отказа в принятии налогоплательщиком расходов, связанных с осуществлением предпринимательской деятельности.</w:t>
      </w:r>
    </w:p>
    <w:p w:rsidR="00000000" w:rsidRDefault="00C04592">
      <w:r>
        <w:t xml:space="preserve">В соответствии с </w:t>
      </w:r>
      <w:r>
        <w:rPr>
          <w:rStyle w:val="a4"/>
        </w:rPr>
        <w:t>частью 5 статьи 200</w:t>
      </w:r>
      <w:r>
        <w:t xml:space="preserve"> Арбитражного процессуал</w:t>
      </w:r>
      <w:r>
        <w:t>ьного кодекса Российской Федерации обязанность доказывания соответствия оспариваемого ненормативного акта закону или иному нормативному правовому акту, законности принятия оспариваемого решения, а также обстоятельств, послуживших основанием для принятия ос</w:t>
      </w:r>
      <w:r>
        <w:t>париваемого акта, возлагается на орган или лицо, которые приняли акт, решение или совершили действия.</w:t>
      </w:r>
    </w:p>
    <w:p w:rsidR="00000000" w:rsidRDefault="00C04592">
      <w:r>
        <w:t xml:space="preserve">Довод налогового органа о необоснованности вывода суда первой инстанции о том, что решение инспекции не соответствует требованиям </w:t>
      </w:r>
      <w:r>
        <w:rPr>
          <w:rStyle w:val="a4"/>
        </w:rPr>
        <w:t>пункта 8 статьи 101</w:t>
      </w:r>
      <w:r>
        <w:t xml:space="preserve"> Налогового кодекса Российской Федерации, подлежит отклонению, как противоречащий содержанию решения суда, поскольку таких выводов в решении не содержится.</w:t>
      </w:r>
    </w:p>
    <w:p w:rsidR="00000000" w:rsidRDefault="00C04592">
      <w:r>
        <w:t>Остальные доводы, изложенные в кассационной жалобе, являются позиц</w:t>
      </w:r>
      <w:r>
        <w:t>ией налогового органа по данному спору, приводились им при рассмотрении дела в суде первой и апелляционной инстанций и получили соответствующую оценку в оспариваемых судебных актах.</w:t>
      </w:r>
    </w:p>
    <w:p w:rsidR="00000000" w:rsidRDefault="00C04592">
      <w:r>
        <w:t>Иная оценка налоговым органом установленных судом обстоятельств, а также и</w:t>
      </w:r>
      <w:r>
        <w:t>ное толкование законодательства не свидетельствует о судебной ошибке и не может служить основанием для отмены постановления суда апелляционной инстанции.</w:t>
      </w:r>
    </w:p>
    <w:p w:rsidR="00000000" w:rsidRDefault="00C04592">
      <w:r>
        <w:t>Нарушений норм материального права, а также требований процессуального законодательства, влекущих безу</w:t>
      </w:r>
      <w:r>
        <w:t>словную отмену судебного акта, судами при рассмотрении данного дела не допущено.</w:t>
      </w:r>
    </w:p>
    <w:p w:rsidR="00000000" w:rsidRDefault="00C04592">
      <w:r>
        <w:t>При изложенных обстоятельствах, оснований для отмены судебных актов не имеется.</w:t>
      </w:r>
    </w:p>
    <w:p w:rsidR="00000000" w:rsidRDefault="00C04592">
      <w:r>
        <w:t xml:space="preserve">Учитывая изложенное и руководствуясь </w:t>
      </w:r>
      <w:r>
        <w:rPr>
          <w:rStyle w:val="a4"/>
        </w:rPr>
        <w:t>статьями 284 - 289</w:t>
      </w:r>
      <w:r>
        <w:t xml:space="preserve"> А</w:t>
      </w:r>
      <w:r>
        <w:t>рбитражного процессуального кодекса Российской Федерации, суд</w:t>
      </w:r>
    </w:p>
    <w:p w:rsidR="00000000" w:rsidRDefault="00C04592">
      <w:pPr>
        <w:ind w:firstLine="698"/>
        <w:jc w:val="center"/>
      </w:pPr>
      <w:bookmarkStart w:id="1" w:name="sub_30005"/>
      <w:r>
        <w:t>ПОСТАНОВИЛ:</w:t>
      </w:r>
    </w:p>
    <w:bookmarkEnd w:id="1"/>
    <w:p w:rsidR="00000000" w:rsidRDefault="00C04592">
      <w:r>
        <w:rPr>
          <w:rStyle w:val="a4"/>
        </w:rPr>
        <w:t>решение</w:t>
      </w:r>
      <w:r>
        <w:t xml:space="preserve"> Арбитражного суда города Москвы от 20.08.2014 и </w:t>
      </w:r>
      <w:r>
        <w:rPr>
          <w:rStyle w:val="a4"/>
        </w:rPr>
        <w:t>постановление</w:t>
      </w:r>
      <w:r>
        <w:t xml:space="preserve"> Девятого арбитражного </w:t>
      </w:r>
      <w:r>
        <w:t>апелляционного суда от 06.11.2014 по делу N А40-76469/14 оставить без изменения, кассационную жалобу - без удовлетворения.</w:t>
      </w:r>
    </w:p>
    <w:p w:rsidR="00000000" w:rsidRDefault="00C04592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C04592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4592" w:rsidRDefault="00C04592">
            <w:pPr>
              <w:pStyle w:val="afff0"/>
              <w:rPr>
                <w:rFonts w:eastAsiaTheme="minorEastAsia"/>
              </w:rPr>
            </w:pPr>
            <w:r w:rsidRPr="00C04592">
              <w:rPr>
                <w:rFonts w:eastAsiaTheme="minorEastAsia"/>
              </w:rPr>
              <w:t>Председательствующий судья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4592" w:rsidRDefault="00C04592">
            <w:pPr>
              <w:pStyle w:val="aff7"/>
              <w:jc w:val="right"/>
              <w:rPr>
                <w:rFonts w:eastAsiaTheme="minorEastAsia"/>
              </w:rPr>
            </w:pPr>
            <w:r w:rsidRPr="00C04592">
              <w:rPr>
                <w:rFonts w:eastAsiaTheme="minorEastAsia"/>
              </w:rPr>
              <w:t>Н.Н.Бочарова</w:t>
            </w:r>
          </w:p>
        </w:tc>
      </w:tr>
    </w:tbl>
    <w:p w:rsidR="00000000" w:rsidRDefault="00C04592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C04592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4592" w:rsidRDefault="00C04592">
            <w:pPr>
              <w:pStyle w:val="afff0"/>
              <w:rPr>
                <w:rFonts w:eastAsiaTheme="minorEastAsia"/>
              </w:rPr>
            </w:pPr>
            <w:r w:rsidRPr="00C04592">
              <w:rPr>
                <w:rFonts w:eastAsiaTheme="minorEastAsia"/>
              </w:rPr>
              <w:t>Судьи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4592" w:rsidRDefault="00C04592">
            <w:pPr>
              <w:pStyle w:val="aff7"/>
              <w:jc w:val="right"/>
              <w:rPr>
                <w:rFonts w:eastAsiaTheme="minorEastAsia"/>
              </w:rPr>
            </w:pPr>
            <w:r w:rsidRPr="00C04592">
              <w:rPr>
                <w:rFonts w:eastAsiaTheme="minorEastAsia"/>
              </w:rPr>
              <w:t>Н.В.Буянова</w:t>
            </w:r>
            <w:r w:rsidRPr="00C04592">
              <w:rPr>
                <w:rFonts w:eastAsiaTheme="minorEastAsia"/>
              </w:rPr>
              <w:br/>
              <w:t>В.А.Черпухина</w:t>
            </w:r>
          </w:p>
        </w:tc>
      </w:tr>
    </w:tbl>
    <w:p w:rsidR="00C04592" w:rsidRDefault="00C04592"/>
    <w:sectPr w:rsidR="00C04592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0CD"/>
    <w:rsid w:val="003F1BC5"/>
    <w:rsid w:val="004260CD"/>
    <w:rsid w:val="00C0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1755</Words>
  <Characters>10009</Characters>
  <Application>Microsoft Office Word</Application>
  <DocSecurity>0</DocSecurity>
  <Lines>83</Lines>
  <Paragraphs>23</Paragraphs>
  <ScaleCrop>false</ScaleCrop>
  <Company>НПП "Гарант-Сервис"</Company>
  <LinksUpToDate>false</LinksUpToDate>
  <CharactersWithSpaces>11741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2015-03-16T06:19:00Z</dcterms:created>
  <dcterms:modified xsi:type="dcterms:W3CDTF">2015-03-16T06:19:00Z</dcterms:modified>
</cp:coreProperties>
</file>