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C8C">
      <w:pPr>
        <w:pStyle w:val="1"/>
      </w:pPr>
      <w:r>
        <w:rPr>
          <w:rStyle w:val="a4"/>
          <w:b/>
          <w:bCs/>
        </w:rPr>
        <w:t>Письмо Федеральной налоговой службы от 10 марта 2015 г. N ПА-4-6/3702</w:t>
      </w:r>
      <w:r>
        <w:rPr>
          <w:rStyle w:val="a4"/>
          <w:b/>
          <w:bCs/>
        </w:rPr>
        <w:br/>
        <w:t xml:space="preserve">"О завершении пилотного проекта по </w:t>
      </w:r>
      <w:proofErr w:type="gramStart"/>
      <w:r>
        <w:rPr>
          <w:rStyle w:val="a4"/>
          <w:b/>
          <w:bCs/>
        </w:rPr>
        <w:t>ИОН</w:t>
      </w:r>
      <w:proofErr w:type="gramEnd"/>
      <w:r>
        <w:rPr>
          <w:rStyle w:val="a4"/>
          <w:b/>
          <w:bCs/>
        </w:rPr>
        <w:t>-online"</w:t>
      </w:r>
    </w:p>
    <w:p w:rsidR="00000000" w:rsidRDefault="00DE1C8C"/>
    <w:p w:rsidR="00000000" w:rsidRDefault="00DE1C8C">
      <w:r>
        <w:t>В 2014 году Федеральной налоговой службой проделана большая работа по внедрению электронного документооборота налоговых органов с налогоплательщиками, расширению и унификации указанного документооборота.</w:t>
      </w:r>
    </w:p>
    <w:p w:rsidR="00000000" w:rsidRDefault="00DE1C8C">
      <w:r>
        <w:t xml:space="preserve">Внедрение современных технологий позволяет ФНС России развивать онлайн услуги для налогоплательщиков и создавать комфортные условия для уплаты налогов на официальном </w:t>
      </w:r>
      <w:r>
        <w:rPr>
          <w:rStyle w:val="a4"/>
        </w:rPr>
        <w:t>Интернет-сайте</w:t>
      </w:r>
      <w:r>
        <w:t xml:space="preserve"> ФНС России.</w:t>
      </w:r>
    </w:p>
    <w:p w:rsidR="00000000" w:rsidRDefault="00DE1C8C">
      <w:proofErr w:type="gramStart"/>
      <w:r>
        <w:t>"Личный кабинет налогоплате</w:t>
      </w:r>
      <w:r>
        <w:t>льщика юридического лица", внедренный приказом ФНС России от 14.01.2014 N ММВ-7-6/8@ "О вводе в промышленную эксплуатацию подсистемы "Личный кабинет налогоплательщика юридического лица" на всей территории Российской Федерации, предоставляет налогоплательщи</w:t>
      </w:r>
      <w:r>
        <w:t>ку целый спектр информационных услуг, имеет большие возможности по информированию налогоплательщика о состоянии процессов налогового администрирования по его объектам налогообложения и дает возможность принимать правильные решения в части мониторинга</w:t>
      </w:r>
      <w:proofErr w:type="gramEnd"/>
      <w:r>
        <w:t xml:space="preserve"> и упр</w:t>
      </w:r>
      <w:r>
        <w:t xml:space="preserve">авления состоянием его расчетов с бюджетом, согласно </w:t>
      </w:r>
      <w:r>
        <w:rPr>
          <w:rStyle w:val="a4"/>
        </w:rPr>
        <w:t>разделу 1</w:t>
      </w:r>
      <w:r>
        <w:t xml:space="preserve"> указанного приказа.</w:t>
      </w:r>
    </w:p>
    <w:p w:rsidR="00000000" w:rsidRDefault="00DE1C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E1C8C">
      <w:pPr>
        <w:pStyle w:val="afa"/>
      </w:pPr>
      <w:bookmarkStart w:id="0" w:name="sub_966995532"/>
      <w:r>
        <w:t>По-видимому, в тексте предыдущего абзаца допущена опечатка. Имеется в виду "</w:t>
      </w:r>
      <w:r>
        <w:rPr>
          <w:rStyle w:val="a4"/>
        </w:rPr>
        <w:t>р</w:t>
      </w:r>
      <w:r>
        <w:rPr>
          <w:rStyle w:val="a4"/>
        </w:rPr>
        <w:t>аздел 1</w:t>
      </w:r>
      <w:r>
        <w:t xml:space="preserve"> приложения 2 указанного приказа"</w:t>
      </w:r>
    </w:p>
    <w:bookmarkEnd w:id="0"/>
    <w:p w:rsidR="00000000" w:rsidRDefault="00DE1C8C">
      <w:r>
        <w:t>С января 2015 года доступ к сервису "Личный кабинет налогоплательщика юридического лица" могут получать уполномоченные представители юридического лица по доверенности.</w:t>
      </w:r>
    </w:p>
    <w:p w:rsidR="00000000" w:rsidRDefault="00DE1C8C">
      <w:proofErr w:type="gramStart"/>
      <w:r>
        <w:t>"Личный кабинет налогоплательщи</w:t>
      </w:r>
      <w:r>
        <w:t xml:space="preserve">ка физического лица", внедренный приказом ФНС России от 31.10.2014 N ММВ-8-17/59дсп@ "Об утверждении Регламента работы сотрудников налоговых органов ФНС России по обслуживанию пользователей Интернет-сервиса "Личный кабинет налогоплательщика для физических </w:t>
      </w:r>
      <w:r>
        <w:t>лиц", обеспечению работоспособности сервиса и обеспечению своевременной актуализации данных", обеспечивающий налогоплательщика в соответствии с пунктом 2 приложения 1 к указанному приказу, всеми необходимыми ему инструментами для непосредственного удаленно</w:t>
      </w:r>
      <w:r>
        <w:t>го</w:t>
      </w:r>
      <w:proofErr w:type="gramEnd"/>
      <w:r>
        <w:t xml:space="preserve"> взаимодействия с налоговыми органами в процессе исполнения им своих обязанностей и соблюдения его прав.</w:t>
      </w:r>
    </w:p>
    <w:p w:rsidR="00000000" w:rsidRDefault="00DE1C8C">
      <w:r>
        <w:t>Программное обеспечение сервиса "Личный кабинет налогоплательщика физического лица" в том числе включает в себя механизм подтверждения данных об объе</w:t>
      </w:r>
      <w:r>
        <w:t>ктах налогообложения самим пользователем, а также подтверждения им данных, поступивших из регистрирующих органов, об изменении ранее подтвержденных объектов налогообложения.</w:t>
      </w:r>
    </w:p>
    <w:p w:rsidR="00000000" w:rsidRDefault="00DE1C8C">
      <w:r>
        <w:t xml:space="preserve">Одновременно, </w:t>
      </w:r>
      <w:r>
        <w:rPr>
          <w:rStyle w:val="a4"/>
        </w:rPr>
        <w:t>Федеральным законом</w:t>
      </w:r>
      <w:r>
        <w:t xml:space="preserve"> от 04.11.201</w:t>
      </w:r>
      <w:r>
        <w:t>4 N 347-ФЗ "О внесении изменений в части первую и вторую Налогового кодекса Российской Федерации" внесены изменения, устанавливающие с 01.07.2015 юридическую значимость документов, подписанных усиленной неквалифицированной электронной подписью, обмен котор</w:t>
      </w:r>
      <w:r>
        <w:t>ыми осуществляется через личный кабинет налогоплательщика - физического лица.</w:t>
      </w:r>
    </w:p>
    <w:p w:rsidR="00000000" w:rsidRDefault="00DE1C8C">
      <w:r>
        <w:t>В 2015 году ФНС России планируется запуск интерактивного сервиса "Личный кабинет налогоплательщика индивидуального предпринимателя". При разработке данного сервиса большое вниман</w:t>
      </w:r>
      <w:r>
        <w:t xml:space="preserve">ие уделено пользовательскому интерфейсу. Функционал сервиса "Личный кабинет налогоплательщика индивидуального предпринимателя" сходен с функционалом ""Личного кабинета налогоплательщика </w:t>
      </w:r>
      <w:r>
        <w:lastRenderedPageBreak/>
        <w:t>юридического лица", но адаптирован под целевую аудиторию налогоплатель</w:t>
      </w:r>
      <w:r>
        <w:t>щиков индивидуальных предпринимателей. Авторизация в сервисе будет осуществляться как с помощью логина и пароля, так и с помощью ключа электронной подписи либо универсальной электронной карты.</w:t>
      </w:r>
    </w:p>
    <w:p w:rsidR="00000000" w:rsidRDefault="00DE1C8C">
      <w:r>
        <w:t>Таким образом, ФНС России в настоящее время продолжает работу п</w:t>
      </w:r>
      <w:r>
        <w:t xml:space="preserve">о предоставлению информационных услуг всем категориям налогоплательщиков с использованием сервисов, расположенных на официальном </w:t>
      </w:r>
      <w:r>
        <w:rPr>
          <w:rStyle w:val="a4"/>
        </w:rPr>
        <w:t>Интернет-сайте</w:t>
      </w:r>
      <w:r>
        <w:t>.</w:t>
      </w:r>
    </w:p>
    <w:p w:rsidR="00000000" w:rsidRDefault="00DE1C8C">
      <w:proofErr w:type="gramStart"/>
      <w:r>
        <w:t>В связи с вышеизложенным, а также учитывая процесс перехода на АИС "Налог-3</w:t>
      </w:r>
      <w:r>
        <w:t>" сообщаю, что ФНС России принято решение о завершении пилотного проекта по предоставлению информационных услуг налогоплательщикам в режиме ИОН-online в соответствии с Временным порядком обмена информацией между налоговыми органами и налогоплательщиками пр</w:t>
      </w:r>
      <w:r>
        <w:t>и предоставлении информационных услуг по каналам связи и через Интернет, утвержденным заместителем руководителя ФНС России Д.А. Чушкиным</w:t>
      </w:r>
      <w:proofErr w:type="gramEnd"/>
      <w:r>
        <w:t xml:space="preserve"> 27.01.2006.</w:t>
      </w:r>
    </w:p>
    <w:p w:rsidR="00000000" w:rsidRDefault="00DE1C8C">
      <w:proofErr w:type="gramStart"/>
      <w:r>
        <w:t>Благодарю за проделанную работу УФНС России по субъектам Российской Федерации, поддерживающим в настоящее в</w:t>
      </w:r>
      <w:r>
        <w:t>ремя предоставление информационных услуг налогоплательщикам по технологии ИОН-online, и поручаю в течение 2015 года провести мероприятия по завершению пилотного проекта по ИОН-online и переводу налогоплательщиков, пользующихся указанной системой, на получе</w:t>
      </w:r>
      <w:r>
        <w:t xml:space="preserve">ние информационных услуг через систему ИОН-offline и операторов электронного документооборота, либо через "личные кабинеты" на </w:t>
      </w:r>
      <w:r>
        <w:rPr>
          <w:rStyle w:val="a4"/>
        </w:rPr>
        <w:t>Интернет-сайте</w:t>
      </w:r>
      <w:r>
        <w:t xml:space="preserve"> ФНС России</w:t>
      </w:r>
      <w:proofErr w:type="gramEnd"/>
      <w:r>
        <w:t xml:space="preserve"> для соответствующих категорий налогоплательщиков.</w:t>
      </w:r>
    </w:p>
    <w:p w:rsidR="00000000" w:rsidRDefault="00DE1C8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E1C8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C8C" w:rsidRDefault="00DE1C8C">
            <w:pPr>
              <w:pStyle w:val="afff0"/>
              <w:rPr>
                <w:rFonts w:eastAsiaTheme="minorEastAsia"/>
              </w:rPr>
            </w:pPr>
            <w:r w:rsidRPr="00DE1C8C">
              <w:rPr>
                <w:rFonts w:eastAsiaTheme="minorEastAsia"/>
              </w:rPr>
              <w:t>Действительный</w:t>
            </w:r>
            <w:r w:rsidRPr="00DE1C8C">
              <w:rPr>
                <w:rFonts w:eastAsiaTheme="minorEastAsia"/>
              </w:rPr>
              <w:br/>
              <w:t>г</w:t>
            </w:r>
            <w:r w:rsidRPr="00DE1C8C">
              <w:rPr>
                <w:rFonts w:eastAsiaTheme="minorEastAsia"/>
              </w:rPr>
              <w:t>осударственный советник</w:t>
            </w:r>
            <w:r w:rsidRPr="00DE1C8C">
              <w:rPr>
                <w:rFonts w:eastAsiaTheme="minorEastAsia"/>
              </w:rPr>
              <w:br/>
              <w:t>Российской Федерации</w:t>
            </w:r>
            <w:r w:rsidRPr="00DE1C8C">
              <w:rPr>
                <w:rFonts w:eastAsiaTheme="minorEastAsia"/>
              </w:rPr>
              <w:br/>
              <w:t>2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C8C" w:rsidRDefault="00DE1C8C">
            <w:pPr>
              <w:pStyle w:val="aff7"/>
              <w:jc w:val="right"/>
              <w:rPr>
                <w:rFonts w:eastAsiaTheme="minorEastAsia"/>
              </w:rPr>
            </w:pPr>
            <w:r w:rsidRPr="00DE1C8C">
              <w:rPr>
                <w:rFonts w:eastAsiaTheme="minorEastAsia"/>
              </w:rPr>
              <w:t>А.С. Петрушин</w:t>
            </w:r>
          </w:p>
        </w:tc>
      </w:tr>
    </w:tbl>
    <w:p w:rsidR="00DE1C8C" w:rsidRDefault="00DE1C8C"/>
    <w:sectPr w:rsidR="00DE1C8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92"/>
    <w:rsid w:val="00DE1C8C"/>
    <w:rsid w:val="00EB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2015-04-07T06:23:00Z</dcterms:created>
  <dcterms:modified xsi:type="dcterms:W3CDTF">2015-04-07T06:23:00Z</dcterms:modified>
</cp:coreProperties>
</file>