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DD0">
      <w:pPr>
        <w:pStyle w:val="1"/>
      </w:pPr>
      <w:proofErr w:type="gramStart"/>
      <w:r>
        <w:rPr>
          <w:rStyle w:val="a4"/>
          <w:b/>
          <w:bCs/>
        </w:rPr>
        <w:t>Приказ Федеральной налоговой службы от 9 февраля 2015 г. N ММВ-7-2/59@</w:t>
      </w:r>
      <w:r>
        <w:rPr>
          <w:rStyle w:val="a4"/>
          <w:b/>
          <w:bCs/>
        </w:rPr>
        <w:br/>
        <w:t>"О внесении изменений в приказ Федера</w:t>
      </w:r>
      <w:r>
        <w:rPr>
          <w:rStyle w:val="a4"/>
          <w:b/>
          <w:bCs/>
        </w:rPr>
        <w:t>льной налоговой службы от 25.07.2012 N 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</w:t>
      </w:r>
      <w:r>
        <w:rPr>
          <w:rStyle w:val="a4"/>
          <w:b/>
          <w:bCs/>
        </w:rPr>
        <w:t>ством о налогах и сборах, и представления банками (операторами по переводу денежных средств</w:t>
      </w:r>
      <w:proofErr w:type="gramEnd"/>
      <w:r>
        <w:rPr>
          <w:rStyle w:val="a4"/>
          <w:b/>
          <w:bCs/>
        </w:rPr>
        <w:t>) информации по запросам налоговых органов в электронном виде по телекоммуникационным каналам связи"</w:t>
      </w:r>
    </w:p>
    <w:p w:rsidR="00000000" w:rsidRDefault="00EF0DD0"/>
    <w:p w:rsidR="00000000" w:rsidRDefault="00EF0DD0">
      <w:proofErr w:type="gramStart"/>
      <w:r>
        <w:t xml:space="preserve">В соответствии с </w:t>
      </w:r>
      <w:r>
        <w:rPr>
          <w:rStyle w:val="a4"/>
        </w:rPr>
        <w:t>пунктом 4 статьи 31</w:t>
      </w:r>
      <w:r>
        <w:t xml:space="preserve">, </w:t>
      </w:r>
      <w:r>
        <w:rPr>
          <w:rStyle w:val="a4"/>
        </w:rPr>
        <w:t>пунктом 4.2 статьи 60</w:t>
      </w:r>
      <w:r>
        <w:t xml:space="preserve">, </w:t>
      </w:r>
      <w:r>
        <w:rPr>
          <w:rStyle w:val="a4"/>
        </w:rPr>
        <w:t>пунктом 6 статьи 74.1</w:t>
      </w:r>
      <w:r>
        <w:t xml:space="preserve"> </w:t>
      </w:r>
      <w:r>
        <w:rPr>
          <w:rStyle w:val="a4"/>
        </w:rPr>
        <w:t>пунктом 3 статьи 86</w:t>
      </w:r>
      <w:r>
        <w:t xml:space="preserve"> части первой Налогового кодекса Российской Федерац</w:t>
      </w:r>
      <w:r>
        <w:t>ии (Собрание законодательства Российской Федерации, 1998, N 31, ст. 3824; 1999, N 28, ст. 3487; 2004, N 27, ст. 2711, N 31, ст. 3231; 2005, N 45, ст. 4585;</w:t>
      </w:r>
      <w:proofErr w:type="gramEnd"/>
      <w:r>
        <w:t xml:space="preserve"> 2006, N 31, ст. 3436; 2007, N 1, ст. 31; 2009, N 51, ст. 6155; 2010, N 31, ст. 4198, N 45, ст. 5752;</w:t>
      </w:r>
      <w:r>
        <w:t xml:space="preserve"> 2011, N 27, ст. 3873, N 49, ст. 7014; 2012, N 27, ст. 3588; 2013, N 26, ст. 3207, N 30, ст. 4081, N44, ст. 5645; </w:t>
      </w:r>
      <w:proofErr w:type="gramStart"/>
      <w:r>
        <w:t xml:space="preserve">2014, N 14, ст. 1544, N 26, ст. 3404), </w:t>
      </w:r>
      <w:r>
        <w:rPr>
          <w:rStyle w:val="a4"/>
        </w:rPr>
        <w:t>пунктом 13 статьи 204</w:t>
      </w:r>
      <w:r>
        <w:t xml:space="preserve"> части второй Налогового кодекса Российско</w:t>
      </w:r>
      <w:r>
        <w:t>й Федерации (Собрание законодательства Российской Федерации, 2000, N 32, ст. 3340; 2001, N 1, ст. 18, N 33, ст. 3421, 3429; 2002, N 22, ст. 2026, N 30, ст. 3027; 2003, N 1, ст. 6, N 28, ст. 2886;</w:t>
      </w:r>
      <w:proofErr w:type="gramEnd"/>
      <w:r>
        <w:t xml:space="preserve"> 2005, N 30, ст. 3118; 2006, N 31, ст. 3433; 2007, N 1, ст. 3</w:t>
      </w:r>
      <w:r>
        <w:t xml:space="preserve">1; 2009, N 48, ст. 5732; 2010, N 31, ст. 4198, N 48, ст. 6247; 2011, N 49, ст. 7016; 2012, N 27, ст. 3588; 2013, N 30, ст. 4081, N 40, ст. 5039; 2014, N 30, ст. 4245), </w:t>
      </w:r>
      <w:r>
        <w:rPr>
          <w:rStyle w:val="a4"/>
        </w:rPr>
        <w:t>частью 9 статьи 14</w:t>
      </w:r>
      <w:r>
        <w:t xml:space="preserve"> Федерального закона от 27.06.20</w:t>
      </w:r>
      <w:r>
        <w:t xml:space="preserve">11 N 161-ФЗ "О национальной платежной системе" (Собрание законодательства Российской Федерации, 2011, N 27, ст. 3872; </w:t>
      </w:r>
      <w:proofErr w:type="gramStart"/>
      <w:r>
        <w:t xml:space="preserve">2014, N 19, ст. 2315, ст. 2317), </w:t>
      </w:r>
      <w:r>
        <w:rPr>
          <w:rStyle w:val="a4"/>
        </w:rPr>
        <w:t>частью 6 статьи 7</w:t>
      </w:r>
      <w:r>
        <w:t xml:space="preserve"> Федерального закона от 03.06.2009 N 103-ФЗ "О деят</w:t>
      </w:r>
      <w:r>
        <w:t>ельности по приему платежей физических лиц, осуществляемой платежными агентами" (Собрание законодательства Российской Федерации, 2009, N 23, ст. 2758; 2011, N 27, ст. 3873; 2014, N 19, ст. 2315) приказываю:</w:t>
      </w:r>
      <w:proofErr w:type="gramEnd"/>
    </w:p>
    <w:p w:rsidR="00000000" w:rsidRDefault="00EF0DD0">
      <w:bookmarkStart w:id="0" w:name="sub_1"/>
      <w:r>
        <w:t xml:space="preserve">1. </w:t>
      </w:r>
      <w:proofErr w:type="gramStart"/>
      <w:r>
        <w:t xml:space="preserve">Внести в </w:t>
      </w:r>
      <w:r>
        <w:rPr>
          <w:rStyle w:val="a4"/>
        </w:rPr>
        <w:t>приказ</w:t>
      </w:r>
      <w:r>
        <w:t xml:space="preserve"> Федеральной налоговой службы от 25.07.2012 N 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</w:t>
      </w:r>
      <w:r>
        <w:t>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 (зарегистрирован Министерством</w:t>
      </w:r>
      <w:proofErr w:type="gramEnd"/>
      <w:r>
        <w:t xml:space="preserve"> юстиции Российск</w:t>
      </w:r>
      <w:r>
        <w:t xml:space="preserve">ой Федерации 29.08.2012, регистрационный номер 25311; Российская газета, 2012, 19 сентября) изменения согласно </w:t>
      </w:r>
      <w:r>
        <w:rPr>
          <w:rStyle w:val="a4"/>
        </w:rPr>
        <w:t>приложению</w:t>
      </w:r>
      <w:r>
        <w:t xml:space="preserve"> к настоящему приказу.</w:t>
      </w:r>
    </w:p>
    <w:p w:rsidR="00000000" w:rsidRDefault="00EF0DD0">
      <w:bookmarkStart w:id="1" w:name="sub_2"/>
      <w:bookmarkEnd w:id="0"/>
      <w:r>
        <w:t>2. Управлениям Федеральной налоговой службы по субъектам Российской Федераци</w:t>
      </w:r>
      <w:r>
        <w:t>и довести настоящий приказ до нижестоящих налоговых органов и обеспечить его применение.</w:t>
      </w:r>
    </w:p>
    <w:p w:rsidR="00000000" w:rsidRDefault="00EF0DD0">
      <w:bookmarkStart w:id="2" w:name="sub_3"/>
      <w:bookmarkEnd w:id="1"/>
      <w:r>
        <w:t xml:space="preserve">3. Установить, что настоящий приказ вступает в силу по истечении шести месяцев со дня его </w:t>
      </w:r>
      <w:r>
        <w:rPr>
          <w:rStyle w:val="a4"/>
        </w:rPr>
        <w:t>официального опубликования</w:t>
      </w:r>
      <w:r>
        <w:t>.</w:t>
      </w:r>
    </w:p>
    <w:p w:rsidR="00000000" w:rsidRDefault="00EF0DD0">
      <w:bookmarkStart w:id="3" w:name="sub_4"/>
      <w:bookmarkEnd w:id="2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налоговой службы, координирующего вопросы контроля за соблюдением законодательства о налогах и сборах, за правильностью исчисления, полнотой и своевремен</w:t>
      </w:r>
      <w:r>
        <w:t>ностью уплаты (перечисления) в бюджетную систему Российской Федерации налогов и сборов.</w:t>
      </w:r>
    </w:p>
    <w:bookmarkEnd w:id="3"/>
    <w:p w:rsidR="00000000" w:rsidRDefault="00EF0DD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F0DD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0DD0" w:rsidRDefault="00EF0DD0">
            <w:pPr>
              <w:pStyle w:val="afff0"/>
              <w:rPr>
                <w:rFonts w:eastAsiaTheme="minorEastAsia"/>
              </w:rPr>
            </w:pPr>
            <w:r w:rsidRPr="00EF0DD0">
              <w:rPr>
                <w:rFonts w:eastAsiaTheme="minorEastAsia"/>
              </w:rPr>
              <w:t>Руководитель</w:t>
            </w:r>
            <w:r w:rsidRPr="00EF0DD0">
              <w:rPr>
                <w:rFonts w:eastAsiaTheme="minorEastAsia"/>
              </w:rPr>
              <w:br/>
            </w:r>
            <w:r w:rsidRPr="00EF0DD0">
              <w:rPr>
                <w:rFonts w:eastAsiaTheme="minorEastAsia"/>
              </w:rPr>
              <w:lastRenderedPageBreak/>
              <w:t>Федеральной 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0DD0" w:rsidRDefault="00EF0DD0">
            <w:pPr>
              <w:pStyle w:val="aff7"/>
              <w:jc w:val="right"/>
              <w:rPr>
                <w:rFonts w:eastAsiaTheme="minorEastAsia"/>
              </w:rPr>
            </w:pPr>
            <w:r w:rsidRPr="00EF0DD0">
              <w:rPr>
                <w:rFonts w:eastAsiaTheme="minorEastAsia"/>
              </w:rPr>
              <w:lastRenderedPageBreak/>
              <w:t>М.В. Мишустин</w:t>
            </w:r>
          </w:p>
        </w:tc>
      </w:tr>
    </w:tbl>
    <w:p w:rsidR="00000000" w:rsidRDefault="00EF0DD0"/>
    <w:p w:rsidR="00000000" w:rsidRDefault="00EF0DD0">
      <w:pPr>
        <w:pStyle w:val="afff0"/>
      </w:pPr>
      <w:r>
        <w:t>Зарегистрировано в Минюсте РФ 20 апреля 2015 г.</w:t>
      </w:r>
      <w:r>
        <w:br/>
        <w:t>Регистрационный N 36921</w:t>
      </w:r>
    </w:p>
    <w:p w:rsidR="00000000" w:rsidRDefault="00EF0DD0"/>
    <w:p w:rsidR="00000000" w:rsidRDefault="00EF0DD0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9 февраля 2015 г. N ММВ-7-2/59@</w:t>
      </w:r>
    </w:p>
    <w:bookmarkEnd w:id="4"/>
    <w:p w:rsidR="00000000" w:rsidRDefault="00EF0DD0"/>
    <w:p w:rsidR="00000000" w:rsidRDefault="00EF0DD0">
      <w:pPr>
        <w:pStyle w:val="1"/>
      </w:pPr>
      <w:r>
        <w:t>Изменения, вносимые в приказ Федеральной налоговой службы от 25.07.2012 N ММВ-7-2/520@</w:t>
      </w:r>
    </w:p>
    <w:p w:rsidR="00000000" w:rsidRDefault="00EF0DD0"/>
    <w:p w:rsidR="00000000" w:rsidRDefault="00EF0DD0">
      <w:bookmarkStart w:id="5" w:name="sub_1001"/>
      <w:r>
        <w:t xml:space="preserve">1. </w:t>
      </w:r>
      <w:r>
        <w:rPr>
          <w:rStyle w:val="a4"/>
        </w:rPr>
        <w:t>Преамбулу</w:t>
      </w:r>
      <w:r>
        <w:t xml:space="preserve"> изложить в след</w:t>
      </w:r>
      <w:r>
        <w:t>ующей редакции:</w:t>
      </w:r>
    </w:p>
    <w:p w:rsidR="00000000" w:rsidRDefault="00EF0DD0">
      <w:bookmarkStart w:id="6" w:name="sub_999"/>
      <w:bookmarkEnd w:id="5"/>
      <w:proofErr w:type="gramStart"/>
      <w:r>
        <w:t>"В соответствии с пунктом 4 статьи 31, пунктом 4.2 статьи 60, пунктом 6 статьи 74.1, пунктом 3 статьи 86 части первой Налогового кодекса Российской Федерации (Собрание законодательства Российской Федерации, 1998, N 31, ст. 38</w:t>
      </w:r>
      <w:r>
        <w:t>24; 1999, N 28, ст. 3487; 2004, N 27, ст. 2711, N 31, ст. 3231; 2005, N 45, ст. 4585;</w:t>
      </w:r>
      <w:proofErr w:type="gramEnd"/>
      <w:r>
        <w:t xml:space="preserve"> </w:t>
      </w:r>
      <w:proofErr w:type="gramStart"/>
      <w:r>
        <w:t>2006, N 31, ст. 3436; 2007, N 1, ст. 31; 2009, N 51, ст. 6155; 2010, N 31, ст. 4198, N 45, ст. 5752; 2011, N 27, ст. 3873, N 49, ст. 7014; 2012, N 27, ст. 3588; 2013, N 2</w:t>
      </w:r>
      <w:r>
        <w:t>6, ст. 3207; N 30, ст. 4081, N 44, ст. 5645;</w:t>
      </w:r>
      <w:proofErr w:type="gramEnd"/>
      <w:r>
        <w:t xml:space="preserve"> </w:t>
      </w:r>
      <w:proofErr w:type="gramStart"/>
      <w:r>
        <w:t>2014, N 14, ст. 1544, N 26, ст. 3404), пунктом 13 статьи 204 части второй Налогового кодекса Российской Федерации (Собрание законодательства Российской Федерации, 2000, N 32, ст. 3340; 2001, N 1, ст. 18, N 33, с</w:t>
      </w:r>
      <w:r>
        <w:t>т. 3421, 3429; 2002, N 22, ст. 2026, N 30, ст. 3027; 2003, N 1, ст. 6, N 28, ст. 2886;</w:t>
      </w:r>
      <w:proofErr w:type="gramEnd"/>
      <w:r>
        <w:t xml:space="preserve"> 2005, N 30, ст. 3118; 2006, N 31, ст. 3433; 2007, N 1, ст. 31; 2009, N 48, ст. 5732; 2010, N 31, ст. 4198, N 48, ст. 6247; 2011, N 49, ст. 7016; 2012, N 27, ст. 3588; 20</w:t>
      </w:r>
      <w:r>
        <w:t xml:space="preserve">13, N 30, ст. 4081, N 40, ст. 5039; 2014, N 30, ст. 4245), частью 9 статьи 14 Федерального закона от 27.06.2011 N 161-ФЗ "О национальной платежной системе" (Собрание законодательства Российской Федерации, 2011, N 27, ст. 3872; </w:t>
      </w:r>
      <w:proofErr w:type="gramStart"/>
      <w:r>
        <w:t>2014, N 19, ст. 2315, ст. 231</w:t>
      </w:r>
      <w:r>
        <w:t>7), частью 6 статьи 7 Федерального закона от 03.06.2009 N 103-ФЗ "О деятельности по приему платежей физических лиц, осуществляемой платежными агентами" (Собрание законодательства Российской Федерации, 2009, N 23, ст. 2758; 2011, N 27, ст. 3873; 2014, N 19,</w:t>
      </w:r>
      <w:r>
        <w:t xml:space="preserve"> ст. 2315) приказываю:".</w:t>
      </w:r>
      <w:proofErr w:type="gramEnd"/>
    </w:p>
    <w:p w:rsidR="00000000" w:rsidRDefault="00EF0DD0">
      <w:bookmarkStart w:id="7" w:name="sub_1002"/>
      <w:bookmarkEnd w:id="6"/>
      <w:r>
        <w:t xml:space="preserve">2. В </w:t>
      </w:r>
      <w:r>
        <w:rPr>
          <w:rStyle w:val="a4"/>
        </w:rPr>
        <w:t>приложении</w:t>
      </w:r>
      <w:r>
        <w:t xml:space="preserve"> "Порядок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</w:t>
      </w:r>
      <w:r>
        <w:t>переводу денежных средств) информации по запросам налоговых органов в электронном виде по телекоммуникационным каналам связи":</w:t>
      </w:r>
    </w:p>
    <w:p w:rsidR="00000000" w:rsidRDefault="00EF0DD0">
      <w:bookmarkStart w:id="8" w:name="sub_1021"/>
      <w:bookmarkEnd w:id="7"/>
      <w:r>
        <w:t xml:space="preserve">2.1. </w:t>
      </w:r>
      <w:r>
        <w:rPr>
          <w:rStyle w:val="a4"/>
        </w:rPr>
        <w:t>Пункт 1</w:t>
      </w:r>
      <w:r>
        <w:t xml:space="preserve"> изложить в следующей редакции:</w:t>
      </w:r>
    </w:p>
    <w:p w:rsidR="00000000" w:rsidRDefault="00EF0DD0">
      <w:bookmarkStart w:id="9" w:name="sub_5"/>
      <w:bookmarkEnd w:id="8"/>
      <w:r>
        <w:t xml:space="preserve">"1. </w:t>
      </w:r>
      <w:proofErr w:type="gramStart"/>
      <w:r>
        <w:t>Настоящий Порядо</w:t>
      </w:r>
      <w:r>
        <w:t>к разработан в соответствии с пунктом 4 статьи 31, пунктом 4.2 статьи 60, пунктом 6 статьи 74.1, пунктом 3 статьи 86 части первой Налогового кодекса Российской Федерации (Собрание законодательства Российской Федерации, 1998, N 31, ст. 3824; 1999, N 28, ст.</w:t>
      </w:r>
      <w:r>
        <w:t> 3487; 2004, N 27, ст. 2711, N 31, ст. 3231;</w:t>
      </w:r>
      <w:proofErr w:type="gramEnd"/>
      <w:r>
        <w:t xml:space="preserve"> </w:t>
      </w:r>
      <w:proofErr w:type="gramStart"/>
      <w:r>
        <w:t xml:space="preserve">2005, N 45, ст. 4585; 2006, N 31, ст. 3436; 2007, N 1, ст. 31; 2009, N 51, ст. 6155; 2010, N 31, ст. 4198, N 45, ст. 5752; 2011, N 27, ст. 3873, N 49, ст. 7014; 2012, N 27, ст. 3588; 2013, N 26, ст. 3207; N 30, </w:t>
      </w:r>
      <w:r>
        <w:t>ст. 4081, N 44, ст. 5645;</w:t>
      </w:r>
      <w:proofErr w:type="gramEnd"/>
      <w:r>
        <w:t xml:space="preserve"> </w:t>
      </w:r>
      <w:proofErr w:type="gramStart"/>
      <w:r>
        <w:t>2014, N 14, ст. 1544, N 26, ст. 3404), пунктом 13 статьи 204 части второй Налогового кодекса Российской Федерации (Собрание законодательства Российской Федерации, 2000, N 32, ст. 3340; 2001, N 1, ст. 18, N 33, ст. 3421, 3429; 2002</w:t>
      </w:r>
      <w:r>
        <w:t>, N 22, ст. 2026, N 30, ст. 3027; 2003, N 1, ст. 6, N 28, ст. 2886;</w:t>
      </w:r>
      <w:proofErr w:type="gramEnd"/>
      <w:r>
        <w:t xml:space="preserve"> 2005, N 30, ст. 3118; 2006, N 31, ст. 3433; 2007, N 1, ст. 31; 2009, N 48, ст. 5732; 2010, N 31, ст. 4198, N 48, ст. 6247; 2011, N 49, ст. 7016; 2012, N 27, ст. 3588; 2013, N 30, ст. 4081,</w:t>
      </w:r>
      <w:r>
        <w:t xml:space="preserve"> N 40, ст. 5039; 2014, N 30, ст. 4245), далее - Кодекс, частью 9 статьи 14 Федерального закона от 27.06.2011 N 161-ФЗ "О национальной платежной системе" (Собрание законодательства Российской Федерации, 2011, N 27, ст. 3872; </w:t>
      </w:r>
      <w:proofErr w:type="gramStart"/>
      <w:r>
        <w:t>2014, N 19, ст. 2315, ст. 2317),</w:t>
      </w:r>
      <w:r>
        <w:t xml:space="preserve"> далее - Федеральный закон N 161-ФЗ, частью 6 статьи 7 Федерального закона от 03.06.2009 N 103-ФЗ "О деятельности по приему платежей физических лиц, осуществляемой платежными агентами" (Собрание законодательства Российской Федерации, 2009, N 23, ст. 2758; </w:t>
      </w:r>
      <w:r>
        <w:t>2011, N 27, ст. 3873; 2014, N 19, ст. 2315), далее - Федеральный закон N 103-ФЗ.".</w:t>
      </w:r>
      <w:proofErr w:type="gramEnd"/>
    </w:p>
    <w:p w:rsidR="00000000" w:rsidRDefault="00EF0DD0">
      <w:bookmarkStart w:id="10" w:name="sub_1022"/>
      <w:bookmarkEnd w:id="9"/>
      <w:r>
        <w:t xml:space="preserve">2.2. В </w:t>
      </w:r>
      <w:r>
        <w:rPr>
          <w:rStyle w:val="a4"/>
        </w:rPr>
        <w:t>пункте 2</w:t>
      </w:r>
      <w:r>
        <w:t>:</w:t>
      </w:r>
    </w:p>
    <w:p w:rsidR="00000000" w:rsidRDefault="00EF0DD0">
      <w:bookmarkStart w:id="11" w:name="sub_221"/>
      <w:bookmarkEnd w:id="10"/>
      <w:r>
        <w:t xml:space="preserve">2.2.1. </w:t>
      </w:r>
      <w:proofErr w:type="gramStart"/>
      <w:r>
        <w:t xml:space="preserve">В </w:t>
      </w:r>
      <w:r>
        <w:rPr>
          <w:rStyle w:val="a4"/>
        </w:rPr>
        <w:t>подпункте 1</w:t>
      </w:r>
      <w:r>
        <w:t xml:space="preserve"> слова "открытых в банках счетов орг</w:t>
      </w:r>
      <w:r>
        <w:t>анизаций, индивидуальных предпринимателей" заменить словами "открытых в банках счетов, вкладов (депозитов) организаций, индивидуальных предпринимателей и физических лиц, не являющихся индивидуальными предпринимателями", слово "корпоративных" исключить;</w:t>
      </w:r>
      <w:proofErr w:type="gramEnd"/>
    </w:p>
    <w:p w:rsidR="00000000" w:rsidRDefault="00EF0DD0">
      <w:bookmarkStart w:id="12" w:name="sub_222"/>
      <w:bookmarkEnd w:id="11"/>
      <w:r>
        <w:t xml:space="preserve">2.2.2. Дополнить </w:t>
      </w:r>
      <w:r>
        <w:rPr>
          <w:rStyle w:val="a4"/>
        </w:rPr>
        <w:t>подпунктом 3</w:t>
      </w:r>
      <w:r>
        <w:t xml:space="preserve"> следующего содержания:</w:t>
      </w:r>
    </w:p>
    <w:p w:rsidR="00000000" w:rsidRDefault="00EF0DD0">
      <w:bookmarkStart w:id="13" w:name="sub_71"/>
      <w:bookmarkEnd w:id="12"/>
      <w:r>
        <w:t>"3) специальных банковских счетов, определенных статьей 14 Федерального закона N 161-ФЗ.".</w:t>
      </w:r>
    </w:p>
    <w:p w:rsidR="00000000" w:rsidRDefault="00EF0DD0">
      <w:bookmarkStart w:id="14" w:name="sub_1023"/>
      <w:bookmarkEnd w:id="13"/>
      <w:r>
        <w:t xml:space="preserve">2.3. </w:t>
      </w:r>
      <w:r>
        <w:rPr>
          <w:rStyle w:val="a4"/>
        </w:rPr>
        <w:t>Абзац четвертый пункта 3</w:t>
      </w:r>
      <w:r>
        <w:t xml:space="preserve"> признать утратившим силу.</w:t>
      </w:r>
    </w:p>
    <w:p w:rsidR="00000000" w:rsidRDefault="00EF0DD0">
      <w:bookmarkStart w:id="15" w:name="sub_1024"/>
      <w:bookmarkEnd w:id="14"/>
      <w:r>
        <w:t xml:space="preserve">2.4. В </w:t>
      </w:r>
      <w:r>
        <w:rPr>
          <w:rStyle w:val="a4"/>
        </w:rPr>
        <w:t>пункте 4</w:t>
      </w:r>
      <w:r>
        <w:t>:</w:t>
      </w:r>
    </w:p>
    <w:p w:rsidR="00000000" w:rsidRDefault="00EF0DD0">
      <w:bookmarkStart w:id="16" w:name="sub_241"/>
      <w:bookmarkEnd w:id="15"/>
      <w:r>
        <w:t xml:space="preserve">2.4.1. В </w:t>
      </w:r>
      <w:r>
        <w:rPr>
          <w:rStyle w:val="a4"/>
        </w:rPr>
        <w:t>абзаце первом</w:t>
      </w:r>
      <w:r>
        <w:t xml:space="preserve"> слова "при представлении в электронном виде" заменить </w:t>
      </w:r>
      <w:r>
        <w:t>словами "при представлении в банки (филиалы банков) в электронной форме";</w:t>
      </w:r>
    </w:p>
    <w:p w:rsidR="00000000" w:rsidRDefault="00EF0DD0">
      <w:bookmarkStart w:id="17" w:name="sub_242"/>
      <w:bookmarkEnd w:id="16"/>
      <w:r>
        <w:t xml:space="preserve">2.4.2. Дополнить </w:t>
      </w:r>
      <w:r>
        <w:rPr>
          <w:rStyle w:val="a4"/>
        </w:rPr>
        <w:t>подпунктами 8 - 10</w:t>
      </w:r>
      <w:r>
        <w:t xml:space="preserve"> следующего содержания:</w:t>
      </w:r>
    </w:p>
    <w:p w:rsidR="00000000" w:rsidRDefault="00EF0DD0">
      <w:bookmarkStart w:id="18" w:name="sub_48"/>
      <w:bookmarkEnd w:id="17"/>
      <w:r>
        <w:t>"8) запросов о представлении справок о наличии вкладов (деп</w:t>
      </w:r>
      <w:r>
        <w:t>озитов);</w:t>
      </w:r>
    </w:p>
    <w:p w:rsidR="00000000" w:rsidRDefault="00EF0DD0">
      <w:bookmarkStart w:id="19" w:name="sub_49"/>
      <w:bookmarkEnd w:id="18"/>
      <w:r>
        <w:t>9) запросов о представлении справок об остатках денежных средств на вкладах (депозитах);</w:t>
      </w:r>
    </w:p>
    <w:p w:rsidR="00000000" w:rsidRDefault="00EF0DD0">
      <w:bookmarkStart w:id="20" w:name="sub_410"/>
      <w:bookmarkEnd w:id="19"/>
      <w:r>
        <w:t>10) запросов о представлении выписок по операциям по вкладам (депозитам)</w:t>
      </w:r>
      <w:proofErr w:type="gramStart"/>
      <w:r>
        <w:t>."</w:t>
      </w:r>
      <w:proofErr w:type="gramEnd"/>
      <w:r>
        <w:t>.</w:t>
      </w:r>
    </w:p>
    <w:p w:rsidR="00000000" w:rsidRDefault="00EF0DD0">
      <w:bookmarkStart w:id="21" w:name="sub_1025"/>
      <w:bookmarkEnd w:id="20"/>
      <w:r>
        <w:t xml:space="preserve">2.5. Дополнить </w:t>
      </w:r>
      <w:r>
        <w:rPr>
          <w:rStyle w:val="a4"/>
        </w:rPr>
        <w:t>пунктами 4.1</w:t>
      </w:r>
      <w:r>
        <w:t xml:space="preserve"> и </w:t>
      </w:r>
      <w:r>
        <w:rPr>
          <w:rStyle w:val="a4"/>
        </w:rPr>
        <w:t>4.2</w:t>
      </w:r>
      <w:r>
        <w:t xml:space="preserve"> следующего содержания:</w:t>
      </w:r>
    </w:p>
    <w:p w:rsidR="00000000" w:rsidRDefault="00EF0DD0">
      <w:bookmarkStart w:id="22" w:name="sub_41"/>
      <w:bookmarkEnd w:id="21"/>
      <w:r>
        <w:t>"4.1. Указанные в пункте 4 настоящего Порядка запросы составляются в отношении:</w:t>
      </w:r>
    </w:p>
    <w:p w:rsidR="00000000" w:rsidRDefault="00EF0DD0">
      <w:bookmarkStart w:id="23" w:name="sub_411"/>
      <w:bookmarkEnd w:id="22"/>
      <w:r>
        <w:t>1) информации банка, включая информацию филиалов банка. В эт</w:t>
      </w:r>
      <w:r>
        <w:t>ом случае в запросе проставляется отметка "в банке с учетом информации филиалов банка";</w:t>
      </w:r>
    </w:p>
    <w:p w:rsidR="00000000" w:rsidRDefault="00EF0DD0">
      <w:bookmarkStart w:id="24" w:name="sub_412"/>
      <w:bookmarkEnd w:id="23"/>
      <w:r>
        <w:t>2) информации банка, за исключением информации филиалов банка. В этом случае в запросе проставляется отметка "в банке без учета информации филиалов банка"</w:t>
      </w:r>
      <w:r>
        <w:t>;</w:t>
      </w:r>
    </w:p>
    <w:p w:rsidR="00000000" w:rsidRDefault="00EF0DD0">
      <w:bookmarkStart w:id="25" w:name="sub_413"/>
      <w:bookmarkEnd w:id="24"/>
      <w:r>
        <w:t>3) информации филиала банка. В этом случае в запросе проставляется отметка "в вышеуказанном филиале банка";</w:t>
      </w:r>
    </w:p>
    <w:p w:rsidR="00000000" w:rsidRDefault="00EF0DD0">
      <w:bookmarkStart w:id="26" w:name="sub_414"/>
      <w:bookmarkEnd w:id="25"/>
      <w:r>
        <w:t>4) информации подразделения Банка России. В этом случае в запросе проставляется отметка "в вышеуказанном подразделении</w:t>
      </w:r>
      <w:r>
        <w:t xml:space="preserve"> Банка России".</w:t>
      </w:r>
    </w:p>
    <w:p w:rsidR="00000000" w:rsidRDefault="00EF0DD0">
      <w:bookmarkStart w:id="27" w:name="sub_42"/>
      <w:bookmarkEnd w:id="26"/>
      <w:r>
        <w:t>4.2. Указанные в пункте 4 настоящего Порядка запросы направляются налоговым органом:</w:t>
      </w:r>
    </w:p>
    <w:p w:rsidR="00000000" w:rsidRDefault="00EF0DD0">
      <w:bookmarkStart w:id="28" w:name="sub_421"/>
      <w:bookmarkEnd w:id="27"/>
      <w:proofErr w:type="gramStart"/>
      <w:r>
        <w:t>1) выносящим решение о взыскании налога;</w:t>
      </w:r>
      <w:proofErr w:type="gramEnd"/>
    </w:p>
    <w:p w:rsidR="00000000" w:rsidRDefault="00EF0DD0">
      <w:bookmarkStart w:id="29" w:name="sub_422"/>
      <w:bookmarkEnd w:id="28"/>
      <w:proofErr w:type="gramStart"/>
      <w:r>
        <w:t>2) принимающим решение о приостановлении операций по счетам, приостановлен</w:t>
      </w:r>
      <w:r>
        <w:t>ии переводов электронных денежных средств или об отмене приостановления операций по счетам, отмене приостановления переводов электронных денежных средств;</w:t>
      </w:r>
      <w:proofErr w:type="gramEnd"/>
    </w:p>
    <w:p w:rsidR="00000000" w:rsidRDefault="00EF0DD0">
      <w:bookmarkStart w:id="30" w:name="sub_423"/>
      <w:bookmarkEnd w:id="29"/>
      <w:r>
        <w:t xml:space="preserve">3) </w:t>
      </w:r>
      <w:proofErr w:type="gramStart"/>
      <w:r>
        <w:t>проводящим</w:t>
      </w:r>
      <w:proofErr w:type="gramEnd"/>
      <w:r>
        <w:t xml:space="preserve"> налоговую проверку;</w:t>
      </w:r>
    </w:p>
    <w:p w:rsidR="00000000" w:rsidRDefault="00EF0DD0">
      <w:bookmarkStart w:id="31" w:name="sub_424"/>
      <w:bookmarkEnd w:id="30"/>
      <w:r>
        <w:t>4) направляющим в соответствии со стать</w:t>
      </w:r>
      <w:r>
        <w:t>ей 93.1 Кодекса поручение о представлении документов (информации) или требование о представлении документов (информации) в случае, когда указанное поручение не составляется;</w:t>
      </w:r>
    </w:p>
    <w:p w:rsidR="00000000" w:rsidRDefault="00EF0DD0">
      <w:bookmarkStart w:id="32" w:name="sub_425"/>
      <w:bookmarkEnd w:id="31"/>
      <w:r>
        <w:t xml:space="preserve">5) </w:t>
      </w:r>
      <w:proofErr w:type="gramStart"/>
      <w:r>
        <w:t>исполняющим</w:t>
      </w:r>
      <w:proofErr w:type="gramEnd"/>
      <w:r>
        <w:t xml:space="preserve"> запрос уполномоченного органа иностранного государств</w:t>
      </w:r>
      <w:r>
        <w:t>а в случаях, предусмотренных международными договорами Российской Федерации;</w:t>
      </w:r>
    </w:p>
    <w:p w:rsidR="00000000" w:rsidRDefault="00EF0DD0">
      <w:bookmarkStart w:id="33" w:name="sub_426"/>
      <w:bookmarkEnd w:id="32"/>
      <w:r>
        <w:t xml:space="preserve">6) </w:t>
      </w:r>
      <w:proofErr w:type="gramStart"/>
      <w:r>
        <w:t>проводящим</w:t>
      </w:r>
      <w:proofErr w:type="gramEnd"/>
      <w:r>
        <w:t xml:space="preserve"> контроль, предусмотренный частью 8 статьи 14 Федерального закона N 161-ФЗ или контроль, предусмотренный частью 5 статьи 7 Федерального закона N 103-ФЗ.</w:t>
      </w:r>
      <w:r>
        <w:t>".</w:t>
      </w:r>
    </w:p>
    <w:p w:rsidR="00000000" w:rsidRDefault="00EF0DD0">
      <w:bookmarkStart w:id="34" w:name="sub_1026"/>
      <w:bookmarkEnd w:id="33"/>
      <w:r>
        <w:t xml:space="preserve">2.6. В </w:t>
      </w:r>
      <w:r>
        <w:rPr>
          <w:rStyle w:val="a4"/>
        </w:rPr>
        <w:t>пункте 5</w:t>
      </w:r>
      <w:r>
        <w:t>:</w:t>
      </w:r>
    </w:p>
    <w:p w:rsidR="00000000" w:rsidRDefault="00EF0DD0">
      <w:bookmarkStart w:id="35" w:name="sub_261"/>
      <w:bookmarkEnd w:id="34"/>
      <w:r>
        <w:t xml:space="preserve">2.6.1. В </w:t>
      </w:r>
      <w:r>
        <w:rPr>
          <w:rStyle w:val="a4"/>
        </w:rPr>
        <w:t>абзаце первом</w:t>
      </w:r>
      <w:r>
        <w:t xml:space="preserve"> слова "электронном виде" заменить словами "электронной форме";</w:t>
      </w:r>
    </w:p>
    <w:p w:rsidR="00000000" w:rsidRDefault="00EF0DD0">
      <w:bookmarkStart w:id="36" w:name="sub_262"/>
      <w:bookmarkEnd w:id="35"/>
      <w:r>
        <w:t xml:space="preserve">2.6.2. Дополнить </w:t>
      </w:r>
      <w:r>
        <w:rPr>
          <w:rStyle w:val="a4"/>
        </w:rPr>
        <w:t>подпунктами 6 - 8</w:t>
      </w:r>
      <w:r>
        <w:t xml:space="preserve"> следующего содержания:</w:t>
      </w:r>
    </w:p>
    <w:p w:rsidR="00000000" w:rsidRDefault="00EF0DD0">
      <w:bookmarkStart w:id="37" w:name="sub_506"/>
      <w:bookmarkEnd w:id="36"/>
      <w:r>
        <w:t>"6) справок о наличии вкладов (депозитов);</w:t>
      </w:r>
    </w:p>
    <w:p w:rsidR="00000000" w:rsidRDefault="00EF0DD0">
      <w:bookmarkStart w:id="38" w:name="sub_507"/>
      <w:bookmarkEnd w:id="37"/>
      <w:r>
        <w:t>7) справок об остатках денежных средств на вкладах (депозитах);</w:t>
      </w:r>
    </w:p>
    <w:p w:rsidR="00000000" w:rsidRDefault="00EF0DD0">
      <w:bookmarkStart w:id="39" w:name="sub_508"/>
      <w:bookmarkEnd w:id="38"/>
      <w:r>
        <w:t>8) выписок по операциям по в</w:t>
      </w:r>
      <w:r>
        <w:t>кладам (депозитам)</w:t>
      </w:r>
      <w:proofErr w:type="gramStart"/>
      <w:r>
        <w:t>."</w:t>
      </w:r>
      <w:proofErr w:type="gramEnd"/>
      <w:r>
        <w:t>.</w:t>
      </w:r>
    </w:p>
    <w:p w:rsidR="00000000" w:rsidRDefault="00EF0DD0">
      <w:bookmarkStart w:id="40" w:name="sub_1027"/>
      <w:bookmarkEnd w:id="39"/>
      <w:r>
        <w:t xml:space="preserve">2.7. Дополнить </w:t>
      </w:r>
      <w:r>
        <w:rPr>
          <w:rStyle w:val="a4"/>
        </w:rPr>
        <w:t>пунктом 5.1</w:t>
      </w:r>
      <w:r>
        <w:t xml:space="preserve"> следующего содержания:</w:t>
      </w:r>
    </w:p>
    <w:p w:rsidR="00000000" w:rsidRDefault="00EF0DD0">
      <w:bookmarkStart w:id="41" w:name="sub_51"/>
      <w:bookmarkEnd w:id="40"/>
      <w:r>
        <w:t>"5.1. Указанные в пункте 5 настоящего Порядка справки (выписки) составляются в отношении:</w:t>
      </w:r>
    </w:p>
    <w:p w:rsidR="00000000" w:rsidRDefault="00EF0DD0">
      <w:bookmarkStart w:id="42" w:name="sub_511"/>
      <w:bookmarkEnd w:id="41"/>
      <w:r>
        <w:t>1) информации б</w:t>
      </w:r>
      <w:r>
        <w:t>анка, включая информацию филиалов банка, в случае, если в запросе проставлена отметка "в банке с учетом информации филиалов банка".</w:t>
      </w:r>
    </w:p>
    <w:bookmarkEnd w:id="42"/>
    <w:p w:rsidR="00000000" w:rsidRDefault="00EF0DD0">
      <w:r>
        <w:t>Указанная информация представляется банком отдельными сообщениями по банку и по каждому филиалу банка.</w:t>
      </w:r>
    </w:p>
    <w:p w:rsidR="00000000" w:rsidRDefault="00EF0DD0">
      <w:r>
        <w:t>При направлени</w:t>
      </w:r>
      <w:r>
        <w:t>и запроса в банк с отметкой "в банке с учетом информации филиалов банка":</w:t>
      </w:r>
    </w:p>
    <w:p w:rsidR="00000000" w:rsidRDefault="00EF0DD0">
      <w:r>
        <w:t>допускается самостоятельное представление сообщения филиалом банка по информации данного филиала банка;</w:t>
      </w:r>
    </w:p>
    <w:p w:rsidR="00000000" w:rsidRDefault="00EF0DD0">
      <w:r>
        <w:t>информация филиала, не начавшего (прекратившего, временно приостановившего) об</w:t>
      </w:r>
      <w:r>
        <w:t>мен сообщениями, может быть представлена банком или филиалом банка на бумажном носителе;</w:t>
      </w:r>
    </w:p>
    <w:p w:rsidR="00000000" w:rsidRDefault="00EF0DD0">
      <w:bookmarkStart w:id="43" w:name="sub_512"/>
      <w:r>
        <w:t>2) информации банка, за исключением информации филиалов банка, в случае, если в запросе проставлена отметка "в банке без учета информации филиалов банка".</w:t>
      </w:r>
    </w:p>
    <w:bookmarkEnd w:id="43"/>
    <w:p w:rsidR="00000000" w:rsidRDefault="00EF0DD0">
      <w:r>
        <w:t>Указанная информация представляется банком;</w:t>
      </w:r>
    </w:p>
    <w:p w:rsidR="00000000" w:rsidRDefault="00EF0DD0">
      <w:bookmarkStart w:id="44" w:name="sub_513"/>
      <w:r>
        <w:t>3) информации филиала банка в случае, если в запросе проставлена отметка "в вышеуказанном филиале банка".</w:t>
      </w:r>
    </w:p>
    <w:bookmarkEnd w:id="44"/>
    <w:p w:rsidR="00000000" w:rsidRDefault="00EF0DD0">
      <w:r>
        <w:t>Указанная информация представляется филиалом банка;</w:t>
      </w:r>
    </w:p>
    <w:p w:rsidR="00000000" w:rsidRDefault="00EF0DD0">
      <w:bookmarkStart w:id="45" w:name="sub_514"/>
      <w:r>
        <w:t>4) информации подразделения Бан</w:t>
      </w:r>
      <w:r>
        <w:t>ка России, если в запросе проставлена отметка "в вышеуказанном подразделении Банка России".</w:t>
      </w:r>
    </w:p>
    <w:bookmarkEnd w:id="45"/>
    <w:p w:rsidR="00000000" w:rsidRDefault="00EF0DD0">
      <w:r>
        <w:t>Указанная информация представляется подразделением Банка России</w:t>
      </w:r>
      <w:proofErr w:type="gramStart"/>
      <w:r>
        <w:t>.".</w:t>
      </w:r>
      <w:proofErr w:type="gramEnd"/>
    </w:p>
    <w:p w:rsidR="00000000" w:rsidRDefault="00EF0DD0">
      <w:bookmarkStart w:id="46" w:name="sub_1028"/>
      <w:r>
        <w:t xml:space="preserve">2.8. </w:t>
      </w:r>
      <w:r>
        <w:rPr>
          <w:rStyle w:val="a4"/>
        </w:rPr>
        <w:t>Пункт 6</w:t>
      </w:r>
      <w:r>
        <w:t xml:space="preserve"> изложить в следующей редакции:</w:t>
      </w:r>
    </w:p>
    <w:p w:rsidR="00000000" w:rsidRDefault="00EF0DD0">
      <w:bookmarkStart w:id="47" w:name="sub_26"/>
      <w:bookmarkEnd w:id="46"/>
      <w:r>
        <w:t xml:space="preserve">"6. </w:t>
      </w:r>
      <w:proofErr w:type="gramStart"/>
      <w:r>
        <w:t>Представление электронных сообщений, содержащих Документы налоговых органов, в банки (филиалы банков) и представление в налоговые органы электронных сообщений, содержащих Документы банков (филиалов банков), в электронной форме по телекомм</w:t>
      </w:r>
      <w:r>
        <w:t>уникационным каналам связи через Центральный банк Российской Федерации осуществляется в сроки, предусмотренные Кодексом, и в соответствии с порядком, установленным Положением Центрального банка Российской Федерации от 06.11.2014 N 440-П "О порядке направле</w:t>
      </w:r>
      <w:r>
        <w:t>ния в банк</w:t>
      </w:r>
      <w:proofErr w:type="gramEnd"/>
      <w:r>
        <w:t xml:space="preserve"> отдельных документов налоговых органов, а также направления банком в налоговый орган отдельных документов банка в электронной форме в случаях, предусмотренных законодательством Российской Федерации о налогах и сборах" (зарегистрировано Министерс</w:t>
      </w:r>
      <w:r>
        <w:t>твом юстиции Российской Федерации 25.11.2014, регистрационный номер 34911, "Вестник Банка России", 2014, N 109) (далее - Положение Центрального банка Российской Федерации N 440-П)</w:t>
      </w:r>
      <w:proofErr w:type="gramStart"/>
      <w:r>
        <w:t>."</w:t>
      </w:r>
      <w:proofErr w:type="gramEnd"/>
      <w:r>
        <w:t>.</w:t>
      </w:r>
    </w:p>
    <w:p w:rsidR="00000000" w:rsidRDefault="00EF0DD0">
      <w:bookmarkStart w:id="48" w:name="sub_1029"/>
      <w:bookmarkEnd w:id="47"/>
      <w:r>
        <w:t xml:space="preserve">2.9. Дополнить </w:t>
      </w:r>
      <w:r>
        <w:rPr>
          <w:rStyle w:val="a4"/>
        </w:rPr>
        <w:t>пунктом 6.</w:t>
      </w:r>
      <w:r>
        <w:rPr>
          <w:rStyle w:val="a4"/>
        </w:rPr>
        <w:t>1</w:t>
      </w:r>
      <w:r>
        <w:t xml:space="preserve"> следующего содержания:</w:t>
      </w:r>
    </w:p>
    <w:p w:rsidR="00000000" w:rsidRDefault="00EF0DD0">
      <w:bookmarkStart w:id="49" w:name="sub_61"/>
      <w:bookmarkEnd w:id="48"/>
      <w:r>
        <w:t xml:space="preserve">"6.1. Срок, предусмотренный Кодексом, в течение которого банком (филиалом банка) в налоговый орган должна быть представлена справка (выписка) по запросу налогового органа с проставленной отметкой "в банке с учетом </w:t>
      </w:r>
      <w:r>
        <w:t>информации филиалов банка", исчисляется со дня, следующего за днем получения названного запроса банком".</w:t>
      </w:r>
    </w:p>
    <w:p w:rsidR="00000000" w:rsidRDefault="00EF0DD0">
      <w:bookmarkStart w:id="50" w:name="sub_210"/>
      <w:bookmarkEnd w:id="49"/>
      <w:r>
        <w:t xml:space="preserve">2.10. </w:t>
      </w:r>
      <w:r>
        <w:rPr>
          <w:rStyle w:val="a4"/>
        </w:rPr>
        <w:t>Пункт 7</w:t>
      </w:r>
      <w:r>
        <w:t xml:space="preserve"> изложить в следующей редакции:</w:t>
      </w:r>
    </w:p>
    <w:p w:rsidR="00000000" w:rsidRDefault="00EF0DD0">
      <w:bookmarkStart w:id="51" w:name="sub_27"/>
      <w:bookmarkEnd w:id="50"/>
      <w:r>
        <w:t xml:space="preserve">"7. </w:t>
      </w:r>
      <w:proofErr w:type="gramStart"/>
      <w:r>
        <w:t>Электронные сообщения, содержащие Докум</w:t>
      </w:r>
      <w:r>
        <w:t>енты налоговых органов (Документы банков), получают (представляют) по телекоммуникационным каналам связи через Центральный банк Российской Федерации банки (филиалы банков), которые заключили с Центральным банком Российской Федерации (в лице территориальног</w:t>
      </w:r>
      <w:r>
        <w:t>о учреждения Центрального банка Российской Федерации) договоры (дополнительные соглашения к договорам) (далее - договоры), содержащие условия о получении электронных сообщений, содержащих Документы налоговых органов (представлении электронных сообщений, со</w:t>
      </w:r>
      <w:r>
        <w:t>держащих Документы банков</w:t>
      </w:r>
      <w:proofErr w:type="gramEnd"/>
      <w:r>
        <w:t>).</w:t>
      </w:r>
    </w:p>
    <w:bookmarkEnd w:id="51"/>
    <w:p w:rsidR="00000000" w:rsidRDefault="00EF0DD0">
      <w:r>
        <w:t>В случае расторжения договоров с банками (филиалами банков) Центральный банк Российской Федерации сообщает об этом факте уполномоченной организации Федеральной налоговой службы в соответствии с порядком, установленным Поло</w:t>
      </w:r>
      <w:r>
        <w:t>жением Центрального банка Российской Федерации N 440-П.</w:t>
      </w:r>
    </w:p>
    <w:p w:rsidR="00000000" w:rsidRDefault="00EF0DD0">
      <w:r>
        <w:t>В случае начала, возобновления обмена электронными сообщениями или изменения условий договора банк (филиал банка) сообщает об этом факте Центральному банку Российской Федерации (в лице территориальног</w:t>
      </w:r>
      <w:r>
        <w:t>о учреждения Центрального банка Российской Федерации) в соответствии с порядком, установленным Положением Центрального банка Российской Федерации N 440-П.".</w:t>
      </w:r>
    </w:p>
    <w:p w:rsidR="00EF0DD0" w:rsidRDefault="00EF0DD0"/>
    <w:sectPr w:rsidR="00EF0DD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6AA"/>
    <w:rsid w:val="003C36AA"/>
    <w:rsid w:val="00E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2110</Words>
  <Characters>12029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2015-05-12T05:58:00Z</dcterms:created>
  <dcterms:modified xsi:type="dcterms:W3CDTF">2015-05-12T05:58:00Z</dcterms:modified>
</cp:coreProperties>
</file>