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04FD">
      <w:pPr>
        <w:pStyle w:val="1"/>
      </w:pPr>
      <w:r>
        <w:rPr>
          <w:rStyle w:val="a4"/>
          <w:b/>
          <w:bCs/>
        </w:rPr>
        <w:t>Приказ Федеральной службы по регулированию алкогольного рынка от 19 июня 2015 г. N 164</w:t>
      </w:r>
      <w:r>
        <w:rPr>
          <w:rStyle w:val="a4"/>
          <w:b/>
          <w:bCs/>
        </w:rPr>
        <w:br/>
        <w:t>"О форме журнала учет</w:t>
      </w:r>
      <w:r>
        <w:rPr>
          <w:rStyle w:val="a4"/>
          <w:b/>
          <w:bCs/>
        </w:rPr>
        <w:t>а объема розничной продажи алкогольной и спиртосодержащей продукции и порядке его заполнения"</w:t>
      </w:r>
    </w:p>
    <w:p w:rsidR="00000000" w:rsidRDefault="003004FD"/>
    <w:p w:rsidR="00000000" w:rsidRDefault="003004FD">
      <w:proofErr w:type="gramStart"/>
      <w:r>
        <w:t xml:space="preserve">В соответствии с </w:t>
      </w:r>
      <w:r>
        <w:rPr>
          <w:rStyle w:val="a4"/>
        </w:rPr>
        <w:t>абзацем вторым пункта 11</w:t>
      </w:r>
      <w:r>
        <w:t xml:space="preserve"> Правил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утвержденных </w:t>
      </w:r>
      <w:r>
        <w:rPr>
          <w:rStyle w:val="a4"/>
        </w:rPr>
        <w:t>постановлением</w:t>
      </w:r>
      <w:r>
        <w:t xml:space="preserve"> Правительст</w:t>
      </w:r>
      <w:r>
        <w:t>ва Российской Федерации от 19 июня 2006 г. N 380 (Собрание законодательства Российской Федерации, 2006, N 26, ст. 2845; 2009, N 4, ст. 505;</w:t>
      </w:r>
      <w:proofErr w:type="gramEnd"/>
      <w:r>
        <w:t xml:space="preserve"> </w:t>
      </w:r>
      <w:proofErr w:type="gramStart"/>
      <w:r>
        <w:t>2010, N 12, ст. 1335; 2012, N 17, ст. 1996; 2014, N 12, ст. 1298), приказываю:</w:t>
      </w:r>
      <w:proofErr w:type="gramEnd"/>
    </w:p>
    <w:p w:rsidR="00000000" w:rsidRDefault="003004FD">
      <w:bookmarkStart w:id="0" w:name="sub_1"/>
      <w:r>
        <w:t>1. Утвердить:</w:t>
      </w:r>
    </w:p>
    <w:bookmarkEnd w:id="0"/>
    <w:p w:rsidR="00000000" w:rsidRDefault="003004FD">
      <w:r>
        <w:t>форму журнала</w:t>
      </w:r>
      <w:r>
        <w:t xml:space="preserve"> учета объема розничной продажи алкогольной и спиртосодержащей продукции согласно </w:t>
      </w:r>
      <w:r>
        <w:rPr>
          <w:rStyle w:val="a4"/>
        </w:rPr>
        <w:t>Приложению N 1</w:t>
      </w:r>
      <w:r>
        <w:t>;</w:t>
      </w:r>
    </w:p>
    <w:p w:rsidR="00000000" w:rsidRDefault="003004FD">
      <w:r>
        <w:t xml:space="preserve">порядок </w:t>
      </w:r>
      <w:proofErr w:type="gramStart"/>
      <w:r>
        <w:t>заполнения журнала учета объема розничной продажи алкогольной</w:t>
      </w:r>
      <w:proofErr w:type="gramEnd"/>
      <w:r>
        <w:t xml:space="preserve"> и спиртосодержащей продукции согласно </w:t>
      </w:r>
      <w:r>
        <w:rPr>
          <w:rStyle w:val="a4"/>
        </w:rPr>
        <w:t>П</w:t>
      </w:r>
      <w:r>
        <w:rPr>
          <w:rStyle w:val="a4"/>
        </w:rPr>
        <w:t>риложению N 2</w:t>
      </w:r>
      <w:r>
        <w:t>.</w:t>
      </w:r>
    </w:p>
    <w:p w:rsidR="00000000" w:rsidRDefault="003004FD">
      <w:bookmarkStart w:id="1" w:name="sub_2"/>
      <w:r>
        <w:t>2. Настоящий приказ вступает в силу с 1 января 2016 г.</w:t>
      </w:r>
    </w:p>
    <w:bookmarkEnd w:id="1"/>
    <w:p w:rsidR="00000000" w:rsidRDefault="003004F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3004F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04FD" w:rsidRDefault="003004FD">
            <w:pPr>
              <w:pStyle w:val="afff0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Руководитель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04FD" w:rsidRDefault="003004FD">
            <w:pPr>
              <w:pStyle w:val="aff7"/>
              <w:jc w:val="right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И. Чуян</w:t>
            </w:r>
          </w:p>
        </w:tc>
      </w:tr>
    </w:tbl>
    <w:p w:rsidR="00000000" w:rsidRDefault="003004FD"/>
    <w:p w:rsidR="00000000" w:rsidRDefault="003004FD">
      <w:pPr>
        <w:pStyle w:val="afff0"/>
      </w:pPr>
      <w:r>
        <w:t>Зарегистрировано в Минюсте РФ 1 июля 2015 г.</w:t>
      </w:r>
    </w:p>
    <w:p w:rsidR="00000000" w:rsidRDefault="003004FD">
      <w:pPr>
        <w:pStyle w:val="afff0"/>
      </w:pPr>
      <w:r>
        <w:t>Регистрационный N 37855</w:t>
      </w:r>
    </w:p>
    <w:p w:rsidR="00000000" w:rsidRDefault="003004FD"/>
    <w:p w:rsidR="00000000" w:rsidRDefault="003004FD">
      <w:pPr>
        <w:ind w:firstLine="698"/>
        <w:jc w:val="right"/>
      </w:pPr>
      <w:bookmarkStart w:id="2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р</w:t>
      </w:r>
      <w:r>
        <w:rPr>
          <w:rStyle w:val="a3"/>
        </w:rPr>
        <w:t>егулированию алкогольного рынка</w:t>
      </w:r>
      <w:r>
        <w:rPr>
          <w:rStyle w:val="a3"/>
        </w:rPr>
        <w:br/>
        <w:t>от 19 июня 2015 г. N 164</w:t>
      </w:r>
    </w:p>
    <w:bookmarkEnd w:id="2"/>
    <w:p w:rsidR="00000000" w:rsidRDefault="003004FD"/>
    <w:p w:rsidR="00000000" w:rsidRDefault="003004FD">
      <w:pPr>
        <w:pStyle w:val="1"/>
      </w:pPr>
      <w:r>
        <w:t>Журнал учета объема розничной продажи алкогольной и спиртосодержащей продукции</w:t>
      </w:r>
    </w:p>
    <w:p w:rsidR="00000000" w:rsidRDefault="003004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280"/>
        <w:gridCol w:w="1960"/>
        <w:gridCol w:w="3640"/>
      </w:tblGrid>
      <w:tr w:rsidR="00000000" w:rsidRPr="003004FD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04FD" w:rsidRDefault="003004FD">
            <w:pPr>
              <w:pStyle w:val="afff0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Наименование организации, Ф.И.О. индивидуального предпринимателя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</w:tr>
      <w:tr w:rsidR="00000000" w:rsidRPr="003004FD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04FD" w:rsidRDefault="003004FD">
            <w:pPr>
              <w:pStyle w:val="afff0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Идентификационный номер налогоплательщика (ИНН) и код причины постановки на учет (КПП) организации, идентификационный номер налогоплатильщика (ИНН) индивидуального предпринимателя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</w:tr>
      <w:tr w:rsidR="00000000" w:rsidRPr="003004FD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04FD" w:rsidRDefault="003004FD">
            <w:pPr>
              <w:pStyle w:val="afff0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Адрес места осуществления деятельности организацией, индивидуальным предпринимателем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3004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1"/>
        <w:gridCol w:w="1537"/>
        <w:gridCol w:w="1950"/>
        <w:gridCol w:w="2132"/>
        <w:gridCol w:w="923"/>
        <w:gridCol w:w="1343"/>
        <w:gridCol w:w="1383"/>
      </w:tblGrid>
      <w:tr w:rsidR="00000000" w:rsidRPr="003004FD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bookmarkStart w:id="3" w:name="sub_1001"/>
            <w:r w:rsidRPr="003004FD">
              <w:rPr>
                <w:rFonts w:eastAsiaTheme="minorEastAsia"/>
              </w:rPr>
              <w:t>N </w:t>
            </w:r>
            <w:proofErr w:type="gramStart"/>
            <w:r w:rsidRPr="003004FD">
              <w:rPr>
                <w:rFonts w:eastAsiaTheme="minorEastAsia"/>
              </w:rPr>
              <w:t>п</w:t>
            </w:r>
            <w:proofErr w:type="gramEnd"/>
            <w:r w:rsidRPr="003004FD">
              <w:rPr>
                <w:rFonts w:eastAsiaTheme="minorEastAsia"/>
              </w:rPr>
              <w:t>/п</w:t>
            </w:r>
            <w:bookmarkEnd w:id="3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Дата розничной продажи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Штриховой код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Наименование продукции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Код вида проду</w:t>
            </w:r>
            <w:r w:rsidRPr="003004FD">
              <w:rPr>
                <w:rFonts w:eastAsiaTheme="minorEastAsia"/>
              </w:rPr>
              <w:lastRenderedPageBreak/>
              <w:t>кции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lastRenderedPageBreak/>
              <w:t>Емкость (л)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Количество (штук)</w:t>
            </w:r>
          </w:p>
        </w:tc>
      </w:tr>
      <w:tr w:rsidR="00000000" w:rsidRPr="003004FD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7</w:t>
            </w:r>
          </w:p>
        </w:tc>
      </w:tr>
      <w:tr w:rsidR="00000000" w:rsidRPr="003004FD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</w:tr>
      <w:tr w:rsidR="00000000" w:rsidRPr="003004FD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</w:tr>
      <w:tr w:rsidR="00000000" w:rsidRPr="003004FD">
        <w:tblPrEx>
          <w:tblCellMar>
            <w:top w:w="0" w:type="dxa"/>
            <w:bottom w:w="0" w:type="dxa"/>
          </w:tblCellMar>
        </w:tblPrEx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04FD" w:rsidRDefault="003004FD">
            <w:pPr>
              <w:pStyle w:val="aff7"/>
              <w:rPr>
                <w:rFonts w:eastAsiaTheme="minorEastAsia"/>
              </w:rPr>
            </w:pPr>
          </w:p>
        </w:tc>
      </w:tr>
      <w:tr w:rsidR="00000000" w:rsidRPr="003004FD">
        <w:tblPrEx>
          <w:tblCellMar>
            <w:top w:w="0" w:type="dxa"/>
            <w:bottom w:w="0" w:type="dxa"/>
          </w:tblCellMar>
        </w:tblPrEx>
        <w:tc>
          <w:tcPr>
            <w:tcW w:w="102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3004FD" w:rsidRDefault="003004FD">
            <w:pPr>
              <w:pStyle w:val="aff7"/>
              <w:jc w:val="center"/>
              <w:rPr>
                <w:rFonts w:eastAsiaTheme="minorEastAsia"/>
              </w:rPr>
            </w:pPr>
            <w:r w:rsidRPr="003004FD">
              <w:rPr>
                <w:rFonts w:eastAsiaTheme="minorEastAsia"/>
              </w:rPr>
              <w:t>Итого</w:t>
            </w:r>
          </w:p>
        </w:tc>
      </w:tr>
    </w:tbl>
    <w:p w:rsidR="00000000" w:rsidRDefault="003004FD"/>
    <w:p w:rsidR="00000000" w:rsidRDefault="003004FD">
      <w:pPr>
        <w:ind w:firstLine="698"/>
        <w:jc w:val="right"/>
      </w:pPr>
      <w:bookmarkStart w:id="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регулированию алкогольного рынка</w:t>
      </w:r>
      <w:r>
        <w:rPr>
          <w:rStyle w:val="a3"/>
        </w:rPr>
        <w:br/>
        <w:t>от 19 июня 2015 г. N 164</w:t>
      </w:r>
    </w:p>
    <w:bookmarkEnd w:id="4"/>
    <w:p w:rsidR="00000000" w:rsidRDefault="003004FD"/>
    <w:p w:rsidR="00000000" w:rsidRDefault="003004FD">
      <w:pPr>
        <w:pStyle w:val="1"/>
      </w:pPr>
      <w:r>
        <w:t>Порядок</w:t>
      </w:r>
      <w:r>
        <w:br/>
      </w:r>
      <w:proofErr w:type="gramStart"/>
      <w:r>
        <w:t>заполнения журнала учета объема розничной продажи алкогольной</w:t>
      </w:r>
      <w:proofErr w:type="gramEnd"/>
      <w:r>
        <w:t xml:space="preserve"> и спиртосодержащей продукции</w:t>
      </w:r>
    </w:p>
    <w:p w:rsidR="00000000" w:rsidRDefault="003004FD"/>
    <w:p w:rsidR="00000000" w:rsidRDefault="003004FD">
      <w:bookmarkStart w:id="5" w:name="sub_2001"/>
      <w:r>
        <w:t xml:space="preserve">1. Настоящий порядок устанавливает правила заполнения </w:t>
      </w:r>
      <w:r>
        <w:rPr>
          <w:rStyle w:val="a4"/>
        </w:rPr>
        <w:t>журнала</w:t>
      </w:r>
      <w:r>
        <w:t xml:space="preserve"> учета объема розничной продажи алкогольной и спиртосодержащей продукции (далее - журнал).</w:t>
      </w:r>
    </w:p>
    <w:p w:rsidR="00000000" w:rsidRDefault="003004FD">
      <w:bookmarkStart w:id="6" w:name="sub_2002"/>
      <w:bookmarkEnd w:id="5"/>
      <w:r>
        <w:t>2. Заполнение журнала осуществляется по месту осущес</w:t>
      </w:r>
      <w:r>
        <w:t>твления деятельности:</w:t>
      </w:r>
    </w:p>
    <w:bookmarkEnd w:id="6"/>
    <w:p w:rsidR="00000000" w:rsidRDefault="003004FD">
      <w:r>
        <w:t>организациями, осуществляющими розничную продажу алкогольной или спиртосодержащей продукции;</w:t>
      </w:r>
    </w:p>
    <w:p w:rsidR="00000000" w:rsidRDefault="003004FD">
      <w:r>
        <w:t>индивидуальными предпринимателями, осуществляющими розничную продажу пива и напитков, изготовленных на основе пива, сидра, пуаре, мед</w:t>
      </w:r>
      <w:r>
        <w:t>овухи или спиртосодержащей продукции.</w:t>
      </w:r>
    </w:p>
    <w:p w:rsidR="00000000" w:rsidRDefault="003004FD">
      <w:bookmarkStart w:id="7" w:name="sub_2003"/>
      <w:r>
        <w:t>3. Журнал заполняется не позднее следующего дня после факта розничной продажи каждой единицы потребительской тары (упаковки) алкогольной и спиртосодержащей продукции, либо по факту вскрытия транспортной тары (в</w:t>
      </w:r>
      <w:r>
        <w:t xml:space="preserve"> том числе многооборотной тары), используемой для поставки и последующего розлива продукции потребителю (далее - транспортная тара), одним из следующих способов:</w:t>
      </w:r>
    </w:p>
    <w:bookmarkEnd w:id="7"/>
    <w:p w:rsidR="00000000" w:rsidRDefault="003004FD">
      <w:r>
        <w:t>на бумажном носителе;</w:t>
      </w:r>
    </w:p>
    <w:p w:rsidR="00000000" w:rsidRDefault="003004FD">
      <w:r>
        <w:t xml:space="preserve">в электронном виде с использованием программных </w:t>
      </w:r>
      <w:proofErr w:type="gramStart"/>
      <w:r>
        <w:t>средств единой г</w:t>
      </w:r>
      <w:r>
        <w:t>осударственной автоматизированной информационной системы учета объема производства</w:t>
      </w:r>
      <w:proofErr w:type="gramEnd"/>
      <w:r>
        <w:t xml:space="preserve"> и оборота этилового спирта, алкогольной и спиртосодержащей продукции (далее - ЕГАИС).</w:t>
      </w:r>
    </w:p>
    <w:p w:rsidR="00000000" w:rsidRDefault="003004FD">
      <w:bookmarkStart w:id="8" w:name="sub_2004"/>
      <w:r>
        <w:t>4. При заполнении журнала в графах фиксируется:</w:t>
      </w:r>
    </w:p>
    <w:p w:rsidR="00000000" w:rsidRDefault="003004FD">
      <w:bookmarkStart w:id="9" w:name="sub_20041"/>
      <w:bookmarkEnd w:id="8"/>
      <w:r>
        <w:t xml:space="preserve">а) в </w:t>
      </w:r>
      <w:r>
        <w:rPr>
          <w:rStyle w:val="a4"/>
        </w:rPr>
        <w:t>графе 1</w:t>
      </w:r>
      <w:r>
        <w:t xml:space="preserve"> - номер записи по порядку;</w:t>
      </w:r>
    </w:p>
    <w:p w:rsidR="00000000" w:rsidRDefault="003004FD">
      <w:bookmarkStart w:id="10" w:name="sub_20042"/>
      <w:bookmarkEnd w:id="9"/>
      <w:r>
        <w:t xml:space="preserve">б) в </w:t>
      </w:r>
      <w:r>
        <w:rPr>
          <w:rStyle w:val="a4"/>
        </w:rPr>
        <w:t>графе 2</w:t>
      </w:r>
      <w:r>
        <w:t xml:space="preserve"> - дата розничной продажи каждой единицы (потребительской тары (упаковки)) алкогольной или спиртосодержащей продукции.</w:t>
      </w:r>
    </w:p>
    <w:bookmarkEnd w:id="10"/>
    <w:p w:rsidR="00000000" w:rsidRDefault="003004FD">
      <w:r>
        <w:t>Организациями и инди</w:t>
      </w:r>
      <w:r>
        <w:t xml:space="preserve">видуальными предпринимателями, осуществляющими розничную продажу алкогольной продукции при оказании этими организациями и индивидуальными предпринимателями услуг общественного питания, в </w:t>
      </w:r>
      <w:r>
        <w:rPr>
          <w:rStyle w:val="a4"/>
        </w:rPr>
        <w:t>графе 2</w:t>
      </w:r>
      <w:r>
        <w:t xml:space="preserve"> указывается дата вскрытия потребите</w:t>
      </w:r>
      <w:r>
        <w:t>льской тары (упаковки) алкогольной продукции, либо дата вскрытия транспортной тары с алкогольной продукцией;</w:t>
      </w:r>
    </w:p>
    <w:p w:rsidR="00000000" w:rsidRDefault="003004FD">
      <w:bookmarkStart w:id="11" w:name="sub_20043"/>
      <w:proofErr w:type="gramStart"/>
      <w:r>
        <w:t xml:space="preserve">в) в </w:t>
      </w:r>
      <w:r>
        <w:rPr>
          <w:rStyle w:val="a4"/>
        </w:rPr>
        <w:t>графе 3</w:t>
      </w:r>
      <w:r>
        <w:t xml:space="preserve"> - сведения, содержащиеся в двухмерном штриховом коде, нанесенном на федеральную специальную марку и</w:t>
      </w:r>
      <w:r>
        <w:t xml:space="preserve">ли акцизную марку (для алкогольной продукции, подлежащей маркировке в соответствии со </w:t>
      </w:r>
      <w:r>
        <w:rPr>
          <w:rStyle w:val="a4"/>
        </w:rPr>
        <w:t>статьей 12</w:t>
      </w:r>
      <w:r>
        <w:t xml:space="preserve"> Федерального закона от 22 ноября 1995 г. N 171-ФЗ "О государственном регулировании производства и оборота этилового спи</w:t>
      </w:r>
      <w:r>
        <w:t>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1995, N 48, ст. 4553; 1999, N 2, ст. 245; 2001, N 53, ст. 5022; 2002, N 30, ст. 3026, 3033; 2004, </w:t>
      </w:r>
      <w:r>
        <w:t>N 45, ст. 4377; 2005, N 30, ст. 3113; 2006, N 31, ст. 3433; N 43, ст. 4412; 2007, N 1, ст. 11; N 17, ст. 1931; N 31, ст. 3994;</w:t>
      </w:r>
      <w:proofErr w:type="gramEnd"/>
      <w:r>
        <w:t xml:space="preserve"> N 49, ст. 6063; 2008, N 30, ст. 3616; 2009, N 1, ст. 21; N 52, ст. 6450; 2010, N 15, ст. 1737; N 31, ст. 4196; 2011, N 1, ст. 42;</w:t>
      </w:r>
      <w:r>
        <w:t xml:space="preserve"> N 27, ст. 3880; N 30, ст. 4566, 4601; 2012, N 26, ст. 3446; N 31, ст. 4322; </w:t>
      </w:r>
      <w:proofErr w:type="gramStart"/>
      <w:r>
        <w:t>N 53, ст. 7584, 7611; 2013, N 30, ст. 4065; N 44, ст. 5635; 2015, N 1, ст. 43, 44, 47; N 14, ст. 2022) (далее - Федеральный закон N 171-ФЗ).</w:t>
      </w:r>
      <w:proofErr w:type="gramEnd"/>
    </w:p>
    <w:bookmarkEnd w:id="11"/>
    <w:p w:rsidR="00000000" w:rsidRDefault="003004FD"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 xml:space="preserve">рафа </w:t>
      </w:r>
      <w:r>
        <w:rPr>
          <w:rStyle w:val="a4"/>
        </w:rPr>
        <w:t>3</w:t>
      </w:r>
      <w:r>
        <w:t xml:space="preserve"> заполняется:</w:t>
      </w:r>
    </w:p>
    <w:p w:rsidR="00000000" w:rsidRDefault="003004FD">
      <w:proofErr w:type="gramStart"/>
      <w:r>
        <w:t xml:space="preserve">для алкогольной продукции, маркированной федеральными специальными марками, - в виде символов в соответствии с </w:t>
      </w:r>
      <w:r>
        <w:rPr>
          <w:rStyle w:val="a4"/>
        </w:rPr>
        <w:t>пунктом 3</w:t>
      </w:r>
      <w:r>
        <w:t xml:space="preserve"> Перечня сведений о маркируемой алкогольной продукции, наносимых на федеральные</w:t>
      </w:r>
      <w:r>
        <w:t xml:space="preserve">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формата нанесения</w:t>
      </w:r>
      <w:r>
        <w:t xml:space="preserve"> указанных сведений, утвержденных </w:t>
      </w:r>
      <w:r>
        <w:rPr>
          <w:rStyle w:val="a4"/>
        </w:rPr>
        <w:t>приказом</w:t>
      </w:r>
      <w:r>
        <w:t xml:space="preserve"> Росалкогольрегулирования от 12 мая</w:t>
      </w:r>
      <w:proofErr w:type="gramEnd"/>
      <w:r>
        <w:t xml:space="preserve"> 2010 г. N 33н (зарегистрирован Минюстом России 23 августа 2010 г., регистрационный N 18218);</w:t>
      </w:r>
    </w:p>
    <w:p w:rsidR="00000000" w:rsidRDefault="003004FD">
      <w:proofErr w:type="gramStart"/>
      <w:r>
        <w:t>для алкогольной продукции, маркирован</w:t>
      </w:r>
      <w:r>
        <w:t xml:space="preserve">ной акцизными марками, - в виде символов в соответствии с </w:t>
      </w:r>
      <w:r>
        <w:rPr>
          <w:rStyle w:val="a4"/>
        </w:rPr>
        <w:t>пунктом 3</w:t>
      </w:r>
      <w:r>
        <w:t xml:space="preserve"> Формата нанесения на акцизные марки сведений о маркируемой алкогольной продукции, считываемых с использованием технических средств единой государстве</w:t>
      </w:r>
      <w:r>
        <w:t xml:space="preserve">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утвержденного </w:t>
      </w:r>
      <w:r>
        <w:rPr>
          <w:rStyle w:val="a4"/>
        </w:rPr>
        <w:t>приказом</w:t>
      </w:r>
      <w:r>
        <w:t xml:space="preserve"> ФТС России от 29 января 2007 г. N 106 (зарегистрирован</w:t>
      </w:r>
      <w:r>
        <w:t xml:space="preserve"> Минюстом России 6</w:t>
      </w:r>
      <w:proofErr w:type="gramEnd"/>
      <w:r>
        <w:t xml:space="preserve"> марта 2007 г., регистрационный N 9055);</w:t>
      </w:r>
    </w:p>
    <w:p w:rsidR="00000000" w:rsidRDefault="003004FD">
      <w:bookmarkStart w:id="12" w:name="sub_20044"/>
      <w:r>
        <w:t xml:space="preserve">г) в </w:t>
      </w:r>
      <w:r>
        <w:rPr>
          <w:rStyle w:val="a4"/>
        </w:rPr>
        <w:t>графе 4</w:t>
      </w:r>
      <w:r>
        <w:t xml:space="preserve"> - наименование алкогольной или спиртосодержащей продукции (в соответствии с сопроводительными документами);</w:t>
      </w:r>
    </w:p>
    <w:p w:rsidR="00000000" w:rsidRDefault="003004FD">
      <w:bookmarkStart w:id="13" w:name="sub_20045"/>
      <w:bookmarkEnd w:id="12"/>
      <w:proofErr w:type="gramStart"/>
      <w:r>
        <w:t xml:space="preserve">д) в </w:t>
      </w:r>
      <w:r>
        <w:rPr>
          <w:rStyle w:val="a4"/>
        </w:rPr>
        <w:t>графе 5</w:t>
      </w:r>
      <w:r>
        <w:t xml:space="preserve"> - код вида продукции в соответствии с </w:t>
      </w:r>
      <w:r>
        <w:rPr>
          <w:rStyle w:val="a4"/>
        </w:rPr>
        <w:t>Классификатором</w:t>
      </w:r>
      <w:r>
        <w:t xml:space="preserve"> видов продукции, утвержденным </w:t>
      </w:r>
      <w:r>
        <w:rPr>
          <w:rStyle w:val="a4"/>
        </w:rPr>
        <w:t>приказом</w:t>
      </w:r>
      <w:r>
        <w:t xml:space="preserve"> Росалкогольрегулирования от 23 августа 2012 г. N 231 "О порядке заполне</w:t>
      </w:r>
      <w:r>
        <w:t>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(зарегистрирован Минюстом России 30 августа 2012 г., регистрационный N 25314)</w:t>
      </w:r>
      <w:r>
        <w:rPr>
          <w:rStyle w:val="a4"/>
        </w:rPr>
        <w:t>*</w:t>
      </w:r>
      <w:r>
        <w:t>;</w:t>
      </w:r>
      <w:proofErr w:type="gramEnd"/>
    </w:p>
    <w:p w:rsidR="00000000" w:rsidRDefault="003004FD">
      <w:bookmarkStart w:id="14" w:name="sub_20046"/>
      <w:bookmarkEnd w:id="13"/>
      <w:r>
        <w:t xml:space="preserve">е) в </w:t>
      </w:r>
      <w:r>
        <w:rPr>
          <w:rStyle w:val="a4"/>
        </w:rPr>
        <w:t>графе 6</w:t>
      </w:r>
      <w:r>
        <w:t xml:space="preserve"> - емкость потребительской тары (транспортной тары) алкогольной или спиртосодержащей продукции;</w:t>
      </w:r>
    </w:p>
    <w:p w:rsidR="00000000" w:rsidRDefault="003004FD">
      <w:bookmarkStart w:id="15" w:name="sub_20047"/>
      <w:bookmarkEnd w:id="14"/>
      <w:r>
        <w:t xml:space="preserve">ж) в </w:t>
      </w:r>
      <w:r>
        <w:rPr>
          <w:rStyle w:val="a4"/>
        </w:rPr>
        <w:t>графе 7</w:t>
      </w:r>
      <w:r>
        <w:t xml:space="preserve"> - количество потребитель</w:t>
      </w:r>
      <w:r>
        <w:t>ской тары (транспортной тары) алкогольной или спиртосодержащей продукции.</w:t>
      </w:r>
    </w:p>
    <w:bookmarkEnd w:id="15"/>
    <w:p w:rsidR="00000000" w:rsidRDefault="003004FD">
      <w:r>
        <w:t>Итоги по продажам алкогольной и спиртосодержащей продукции заполняются в разрезе кодов вида продукции, наименования продукции и количества (штук) с ежедневной периодичностью</w:t>
      </w:r>
      <w:r>
        <w:t>.</w:t>
      </w:r>
    </w:p>
    <w:p w:rsidR="00000000" w:rsidRDefault="003004FD">
      <w:r>
        <w:t xml:space="preserve">В случае ведения журнала в электронном виде с использованием программных средств ЕГАИС для продукции, маркируемой федеральными специальными и акцизными марками, </w:t>
      </w:r>
      <w:r>
        <w:rPr>
          <w:rStyle w:val="a4"/>
        </w:rPr>
        <w:t>графы 4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7</w:t>
      </w:r>
      <w:r>
        <w:t xml:space="preserve"> не заполняются.</w:t>
      </w:r>
    </w:p>
    <w:p w:rsidR="00000000" w:rsidRDefault="003004FD">
      <w:r>
        <w:rPr>
          <w:rStyle w:val="a4"/>
        </w:rPr>
        <w:t>Графа 3</w:t>
      </w:r>
      <w:r>
        <w:t xml:space="preserve"> журнала не заполняется в следующих случаях:</w:t>
      </w:r>
    </w:p>
    <w:p w:rsidR="00000000" w:rsidRDefault="003004FD">
      <w:r>
        <w:t>ведение журнала на бумажном носителе;</w:t>
      </w:r>
    </w:p>
    <w:p w:rsidR="00000000" w:rsidRDefault="003004FD">
      <w:r>
        <w:t xml:space="preserve">в отношении алкогольной продукции, не подлежащей маркировке в соответствии со </w:t>
      </w:r>
      <w:r>
        <w:rPr>
          <w:rStyle w:val="a4"/>
        </w:rPr>
        <w:t>статьей 12</w:t>
      </w:r>
      <w:r>
        <w:t xml:space="preserve"> Федерального закона N 171-ФЗ;</w:t>
      </w:r>
    </w:p>
    <w:p w:rsidR="00000000" w:rsidRDefault="003004FD">
      <w:r>
        <w:t>в отношении спиртосодержащей продукции.</w:t>
      </w:r>
    </w:p>
    <w:p w:rsidR="00000000" w:rsidRDefault="003004FD"/>
    <w:p w:rsidR="00000000" w:rsidRDefault="003004FD">
      <w:r>
        <w:t>_____________________________</w:t>
      </w:r>
    </w:p>
    <w:p w:rsidR="00000000" w:rsidRDefault="003004FD">
      <w:bookmarkStart w:id="16" w:name="sub_111"/>
      <w:proofErr w:type="gramStart"/>
      <w:r>
        <w:t xml:space="preserve">* с </w:t>
      </w:r>
      <w:r>
        <w:rPr>
          <w:rStyle w:val="a4"/>
        </w:rPr>
        <w:t>изменениями</w:t>
      </w:r>
      <w:r>
        <w:t xml:space="preserve">, внесенными </w:t>
      </w:r>
      <w:r>
        <w:rPr>
          <w:rStyle w:val="a4"/>
        </w:rPr>
        <w:t>приказом</w:t>
      </w:r>
      <w:r>
        <w:t xml:space="preserve"> Рос</w:t>
      </w:r>
      <w:r>
        <w:t>алкогольрегулирования от 6 мая 2014 г. N 129 "О внесении изменений в Порядок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r>
        <w:t>, утвержденный приказом Федеральной службы по регулированию алкогольного рынка от 23 августа 2012 г. N 231" (зарегистрирован Минюстом России 28 мая 2014 г., N 32473)</w:t>
      </w:r>
      <w:proofErr w:type="gramEnd"/>
    </w:p>
    <w:bookmarkEnd w:id="16"/>
    <w:p w:rsidR="003004FD" w:rsidRDefault="003004FD"/>
    <w:sectPr w:rsidR="003004F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470"/>
    <w:rsid w:val="003004FD"/>
    <w:rsid w:val="00F6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6632</Characters>
  <Application>Microsoft Office Word</Application>
  <DocSecurity>0</DocSecurity>
  <Lines>55</Lines>
  <Paragraphs>15</Paragraphs>
  <ScaleCrop>false</ScaleCrop>
  <Company>НПП "Гарант-Сервис"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2015-07-13T05:58:00Z</dcterms:created>
  <dcterms:modified xsi:type="dcterms:W3CDTF">2015-07-13T05:58:00Z</dcterms:modified>
</cp:coreProperties>
</file>